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09B6" w:rsidRPr="002109B6" w:rsidRDefault="00002B5C" w:rsidP="002109B6">
      <w:pPr>
        <w:jc w:val="center"/>
        <w:rPr>
          <w:rFonts w:ascii="Times New Roman" w:hAnsi="Times New Roman" w:cs="Times New Roman"/>
          <w:b/>
          <w:sz w:val="24"/>
          <w:szCs w:val="24"/>
        </w:rPr>
      </w:pPr>
      <w:r>
        <w:rPr>
          <w:rFonts w:ascii="Times New Roman" w:hAnsi="Times New Roman" w:cs="Times New Roman"/>
          <w:b/>
          <w:sz w:val="24"/>
          <w:szCs w:val="24"/>
        </w:rPr>
        <w:t>Chapter</w:t>
      </w:r>
    </w:p>
    <w:p w:rsidR="0023100C" w:rsidRPr="002109B6" w:rsidRDefault="0023100C" w:rsidP="002109B6">
      <w:pPr>
        <w:jc w:val="center"/>
        <w:rPr>
          <w:rFonts w:ascii="Times New Roman" w:eastAsia="Times New Roman" w:hAnsi="Times New Roman" w:cs="Times New Roman"/>
          <w:b/>
          <w:spacing w:val="-2"/>
          <w:kern w:val="36"/>
          <w:sz w:val="24"/>
          <w:szCs w:val="24"/>
        </w:rPr>
      </w:pPr>
      <w:r w:rsidRPr="002109B6">
        <w:rPr>
          <w:rFonts w:ascii="Times New Roman" w:hAnsi="Times New Roman" w:cs="Times New Roman"/>
          <w:b/>
          <w:sz w:val="24"/>
          <w:szCs w:val="24"/>
        </w:rPr>
        <w:t>The Relationship between Mental Health and Resilience: A Systematic Review</w:t>
      </w:r>
    </w:p>
    <w:p w:rsidR="002109B6" w:rsidRPr="002109B6" w:rsidRDefault="002109B6" w:rsidP="002109B6">
      <w:pPr>
        <w:spacing w:after="0"/>
        <w:jc w:val="center"/>
        <w:rPr>
          <w:rFonts w:ascii="Times New Roman" w:eastAsia="Times New Roman" w:hAnsi="Times New Roman" w:cs="Times New Roman"/>
          <w:spacing w:val="-2"/>
          <w:kern w:val="36"/>
          <w:sz w:val="24"/>
          <w:szCs w:val="24"/>
        </w:rPr>
      </w:pPr>
      <w:r w:rsidRPr="002109B6">
        <w:rPr>
          <w:rFonts w:ascii="Times New Roman" w:eastAsia="Times New Roman" w:hAnsi="Times New Roman" w:cs="Times New Roman"/>
          <w:spacing w:val="-2"/>
          <w:kern w:val="36"/>
          <w:sz w:val="24"/>
          <w:szCs w:val="24"/>
          <w:vertAlign w:val="superscript"/>
        </w:rPr>
        <w:t>1</w:t>
      </w:r>
      <w:r w:rsidRPr="002109B6">
        <w:rPr>
          <w:rFonts w:ascii="Times New Roman" w:eastAsia="Times New Roman" w:hAnsi="Times New Roman" w:cs="Times New Roman"/>
          <w:spacing w:val="-2"/>
          <w:kern w:val="36"/>
          <w:sz w:val="24"/>
          <w:szCs w:val="24"/>
        </w:rPr>
        <w:t xml:space="preserve">Dr. </w:t>
      </w:r>
      <w:proofErr w:type="spellStart"/>
      <w:r w:rsidRPr="002109B6">
        <w:rPr>
          <w:rFonts w:ascii="Times New Roman" w:eastAsia="Times New Roman" w:hAnsi="Times New Roman" w:cs="Times New Roman"/>
          <w:spacing w:val="-2"/>
          <w:kern w:val="36"/>
          <w:sz w:val="24"/>
          <w:szCs w:val="24"/>
        </w:rPr>
        <w:t>Vandana</w:t>
      </w:r>
      <w:proofErr w:type="spellEnd"/>
      <w:r w:rsidRPr="002109B6">
        <w:rPr>
          <w:rFonts w:ascii="Times New Roman" w:eastAsia="Times New Roman" w:hAnsi="Times New Roman" w:cs="Times New Roman"/>
          <w:spacing w:val="-2"/>
          <w:kern w:val="36"/>
          <w:sz w:val="24"/>
          <w:szCs w:val="24"/>
        </w:rPr>
        <w:t xml:space="preserve"> Gaur and </w:t>
      </w:r>
      <w:r w:rsidRPr="002109B6">
        <w:rPr>
          <w:rFonts w:ascii="Times New Roman" w:eastAsia="Times New Roman" w:hAnsi="Times New Roman" w:cs="Times New Roman"/>
          <w:spacing w:val="-2"/>
          <w:kern w:val="36"/>
          <w:sz w:val="24"/>
          <w:szCs w:val="24"/>
          <w:vertAlign w:val="superscript"/>
        </w:rPr>
        <w:t>2</w:t>
      </w:r>
      <w:r w:rsidR="008C5CC5">
        <w:rPr>
          <w:rFonts w:ascii="Times New Roman" w:eastAsia="Times New Roman" w:hAnsi="Times New Roman" w:cs="Times New Roman"/>
          <w:spacing w:val="-2"/>
          <w:kern w:val="36"/>
          <w:sz w:val="24"/>
          <w:szCs w:val="24"/>
        </w:rPr>
        <w:t>Dr. Anil Bhatt</w:t>
      </w:r>
    </w:p>
    <w:p w:rsidR="002109B6" w:rsidRPr="002109B6" w:rsidRDefault="002109B6" w:rsidP="002109B6">
      <w:pPr>
        <w:spacing w:after="0"/>
        <w:jc w:val="center"/>
        <w:rPr>
          <w:rFonts w:ascii="Times New Roman" w:eastAsia="Times New Roman" w:hAnsi="Times New Roman" w:cs="Times New Roman"/>
          <w:spacing w:val="-2"/>
          <w:kern w:val="36"/>
          <w:sz w:val="24"/>
          <w:szCs w:val="24"/>
        </w:rPr>
      </w:pPr>
    </w:p>
    <w:p w:rsidR="00D53433" w:rsidRPr="002109B6" w:rsidRDefault="002109B6" w:rsidP="002109B6">
      <w:pPr>
        <w:spacing w:after="0"/>
        <w:jc w:val="center"/>
        <w:rPr>
          <w:rFonts w:ascii="Times New Roman" w:eastAsia="Times New Roman" w:hAnsi="Times New Roman" w:cs="Times New Roman"/>
          <w:spacing w:val="-2"/>
          <w:kern w:val="36"/>
          <w:sz w:val="24"/>
          <w:szCs w:val="24"/>
        </w:rPr>
      </w:pPr>
      <w:r w:rsidRPr="002109B6">
        <w:rPr>
          <w:rFonts w:ascii="Times New Roman" w:eastAsia="Times New Roman" w:hAnsi="Times New Roman" w:cs="Times New Roman"/>
          <w:spacing w:val="-2"/>
          <w:kern w:val="36"/>
          <w:sz w:val="24"/>
          <w:szCs w:val="24"/>
          <w:vertAlign w:val="superscript"/>
        </w:rPr>
        <w:t>1</w:t>
      </w:r>
      <w:r w:rsidR="00D53433" w:rsidRPr="002109B6">
        <w:rPr>
          <w:rFonts w:ascii="Times New Roman" w:eastAsia="Times New Roman" w:hAnsi="Times New Roman" w:cs="Times New Roman"/>
          <w:spacing w:val="-2"/>
          <w:kern w:val="36"/>
          <w:sz w:val="24"/>
          <w:szCs w:val="24"/>
        </w:rPr>
        <w:t xml:space="preserve">Associate Professor, Dept. of Psychology, SDM Government PG College </w:t>
      </w:r>
      <w:proofErr w:type="spellStart"/>
      <w:r w:rsidR="00D53433" w:rsidRPr="002109B6">
        <w:rPr>
          <w:rFonts w:ascii="Times New Roman" w:eastAsia="Times New Roman" w:hAnsi="Times New Roman" w:cs="Times New Roman"/>
          <w:spacing w:val="-2"/>
          <w:kern w:val="36"/>
          <w:sz w:val="24"/>
          <w:szCs w:val="24"/>
        </w:rPr>
        <w:t>Doiwala</w:t>
      </w:r>
      <w:proofErr w:type="spellEnd"/>
    </w:p>
    <w:p w:rsidR="00D53433" w:rsidRPr="002109B6" w:rsidRDefault="002109B6" w:rsidP="002109B6">
      <w:pPr>
        <w:spacing w:after="0"/>
        <w:jc w:val="center"/>
        <w:rPr>
          <w:rFonts w:ascii="Times New Roman" w:eastAsia="Times New Roman" w:hAnsi="Times New Roman" w:cs="Times New Roman"/>
          <w:spacing w:val="-2"/>
          <w:kern w:val="36"/>
          <w:sz w:val="24"/>
          <w:szCs w:val="24"/>
        </w:rPr>
      </w:pPr>
      <w:r w:rsidRPr="002109B6">
        <w:rPr>
          <w:rFonts w:ascii="Times New Roman" w:eastAsia="Times New Roman" w:hAnsi="Times New Roman" w:cs="Times New Roman"/>
          <w:spacing w:val="-2"/>
          <w:kern w:val="36"/>
          <w:sz w:val="24"/>
          <w:szCs w:val="24"/>
          <w:vertAlign w:val="superscript"/>
        </w:rPr>
        <w:t>2</w:t>
      </w:r>
      <w:r w:rsidR="00D53433" w:rsidRPr="002109B6">
        <w:rPr>
          <w:rFonts w:ascii="Times New Roman" w:eastAsia="Times New Roman" w:hAnsi="Times New Roman" w:cs="Times New Roman"/>
          <w:spacing w:val="-2"/>
          <w:kern w:val="36"/>
          <w:sz w:val="24"/>
          <w:szCs w:val="24"/>
        </w:rPr>
        <w:t xml:space="preserve">Assistant Professor, Dept. of Sociology, SDM Government PG College </w:t>
      </w:r>
      <w:proofErr w:type="spellStart"/>
      <w:r w:rsidR="00D53433" w:rsidRPr="002109B6">
        <w:rPr>
          <w:rFonts w:ascii="Times New Roman" w:eastAsia="Times New Roman" w:hAnsi="Times New Roman" w:cs="Times New Roman"/>
          <w:spacing w:val="-2"/>
          <w:kern w:val="36"/>
          <w:sz w:val="24"/>
          <w:szCs w:val="24"/>
        </w:rPr>
        <w:t>Doiwala</w:t>
      </w:r>
      <w:proofErr w:type="spellEnd"/>
    </w:p>
    <w:p w:rsidR="00E52BF0" w:rsidRDefault="002109B6" w:rsidP="00E52BF0">
      <w:pPr>
        <w:spacing w:after="0"/>
        <w:jc w:val="center"/>
        <w:rPr>
          <w:rStyle w:val="Hyperlink"/>
          <w:rFonts w:ascii="Times New Roman" w:hAnsi="Times New Roman" w:cs="Times New Roman"/>
        </w:rPr>
      </w:pPr>
      <w:r w:rsidRPr="002109B6">
        <w:rPr>
          <w:rFonts w:ascii="Times New Roman" w:eastAsia="Times New Roman" w:hAnsi="Times New Roman" w:cs="Times New Roman"/>
          <w:spacing w:val="-2"/>
          <w:kern w:val="36"/>
          <w:sz w:val="24"/>
          <w:szCs w:val="24"/>
        </w:rPr>
        <w:t>Email:</w:t>
      </w:r>
      <w:r w:rsidR="00E52BF0" w:rsidRPr="00E52BF0">
        <w:rPr>
          <w:rFonts w:ascii="Times New Roman" w:hAnsi="Times New Roman" w:cs="Times New Roman"/>
        </w:rPr>
        <w:t xml:space="preserve"> </w:t>
      </w:r>
      <w:r w:rsidR="00E52BF0" w:rsidRPr="00A776ED">
        <w:rPr>
          <w:rFonts w:ascii="Times New Roman" w:hAnsi="Times New Roman" w:cs="Times New Roman"/>
          <w:color w:val="365F91" w:themeColor="accent1" w:themeShade="BF"/>
        </w:rPr>
        <w:t>vandanagaur97@gmail.com</w:t>
      </w:r>
      <w:r w:rsidR="00E52BF0">
        <w:t xml:space="preserve"> </w:t>
      </w:r>
    </w:p>
    <w:p w:rsidR="00E52BF0" w:rsidRDefault="00E52BF0" w:rsidP="00E52BF0">
      <w:pPr>
        <w:spacing w:after="0"/>
        <w:jc w:val="center"/>
        <w:rPr>
          <w:rStyle w:val="Hyperlink"/>
          <w:rFonts w:ascii="Times New Roman" w:hAnsi="Times New Roman" w:cs="Times New Roman"/>
        </w:rPr>
      </w:pPr>
    </w:p>
    <w:p w:rsidR="00D53433" w:rsidRPr="002109B6" w:rsidRDefault="00D53433" w:rsidP="002109B6">
      <w:pPr>
        <w:jc w:val="both"/>
        <w:rPr>
          <w:rFonts w:ascii="Times New Roman" w:eastAsia="Times New Roman" w:hAnsi="Times New Roman" w:cs="Times New Roman"/>
          <w:b/>
          <w:sz w:val="24"/>
          <w:szCs w:val="24"/>
        </w:rPr>
      </w:pPr>
      <w:bookmarkStart w:id="0" w:name="_GoBack"/>
      <w:bookmarkEnd w:id="0"/>
    </w:p>
    <w:p w:rsidR="002060F0" w:rsidRPr="002109B6" w:rsidRDefault="002060F0" w:rsidP="002109B6">
      <w:pPr>
        <w:jc w:val="both"/>
        <w:rPr>
          <w:rFonts w:ascii="Times New Roman" w:eastAsia="Times New Roman" w:hAnsi="Times New Roman" w:cs="Times New Roman"/>
          <w:b/>
          <w:sz w:val="24"/>
          <w:szCs w:val="24"/>
        </w:rPr>
      </w:pPr>
      <w:r w:rsidRPr="002109B6">
        <w:rPr>
          <w:rFonts w:ascii="Times New Roman" w:eastAsia="Times New Roman" w:hAnsi="Times New Roman" w:cs="Times New Roman"/>
          <w:b/>
          <w:sz w:val="24"/>
          <w:szCs w:val="24"/>
        </w:rPr>
        <w:t>ABSTRACT</w:t>
      </w:r>
    </w:p>
    <w:p w:rsidR="002060F0" w:rsidRPr="002109B6" w:rsidRDefault="00A834A1" w:rsidP="002109B6">
      <w:pPr>
        <w:spacing w:line="360" w:lineRule="auto"/>
        <w:jc w:val="both"/>
        <w:rPr>
          <w:rFonts w:ascii="Times New Roman" w:eastAsia="Times New Roman" w:hAnsi="Times New Roman" w:cs="Times New Roman"/>
          <w:sz w:val="24"/>
          <w:szCs w:val="24"/>
        </w:rPr>
      </w:pPr>
      <w:r w:rsidRPr="002109B6">
        <w:rPr>
          <w:rFonts w:ascii="Times New Roman" w:hAnsi="Times New Roman" w:cs="Times New Roman"/>
          <w:sz w:val="24"/>
          <w:szCs w:val="24"/>
        </w:rPr>
        <w:t>This study employs the descriptive technique to investigate the relationship between resilience and mental health</w:t>
      </w:r>
      <w:r w:rsidR="00833B79" w:rsidRPr="002109B6">
        <w:rPr>
          <w:rFonts w:ascii="Times New Roman" w:eastAsia="Times New Roman" w:hAnsi="Times New Roman" w:cs="Times New Roman"/>
          <w:sz w:val="24"/>
          <w:szCs w:val="24"/>
        </w:rPr>
        <w:t xml:space="preserve">. A person's resilience is a psychobiological trait that influences how they react to negative life </w:t>
      </w:r>
      <w:r w:rsidR="00264921" w:rsidRPr="002109B6">
        <w:rPr>
          <w:rFonts w:ascii="Times New Roman" w:eastAsia="Times New Roman" w:hAnsi="Times New Roman" w:cs="Times New Roman"/>
          <w:sz w:val="24"/>
          <w:szCs w:val="24"/>
        </w:rPr>
        <w:t>situations. The</w:t>
      </w:r>
      <w:r w:rsidR="00BB1FE5" w:rsidRPr="002109B6">
        <w:rPr>
          <w:rFonts w:ascii="Times New Roman" w:eastAsia="Times New Roman" w:hAnsi="Times New Roman" w:cs="Times New Roman"/>
          <w:sz w:val="24"/>
          <w:szCs w:val="24"/>
        </w:rPr>
        <w:t xml:space="preserve"> ability to quickly and effectively adjust to stressful or painful situations and return to a happy mood is known as resilience in humans. It is essential to the development of positive psychology, which addresses people's life satisfaction, flexibility, contentment, and optimism. Resilience is a risk factor for some clinical diseases as well as a preventive factor against th</w:t>
      </w:r>
      <w:r w:rsidR="00EB657C" w:rsidRPr="002109B6">
        <w:rPr>
          <w:rFonts w:ascii="Times New Roman" w:eastAsia="Times New Roman" w:hAnsi="Times New Roman" w:cs="Times New Roman"/>
          <w:sz w:val="24"/>
          <w:szCs w:val="24"/>
        </w:rPr>
        <w:t xml:space="preserve">e emergence of mental </w:t>
      </w:r>
      <w:r w:rsidR="00D52CD9" w:rsidRPr="002109B6">
        <w:rPr>
          <w:rFonts w:ascii="Times New Roman" w:eastAsia="Times New Roman" w:hAnsi="Times New Roman" w:cs="Times New Roman"/>
          <w:sz w:val="24"/>
          <w:szCs w:val="24"/>
        </w:rPr>
        <w:t>disorders. In</w:t>
      </w:r>
      <w:r w:rsidR="00BB1FE5" w:rsidRPr="002109B6">
        <w:rPr>
          <w:rFonts w:ascii="Times New Roman" w:eastAsia="Times New Roman" w:hAnsi="Times New Roman" w:cs="Times New Roman"/>
          <w:sz w:val="24"/>
          <w:szCs w:val="24"/>
        </w:rPr>
        <w:t xml:space="preserve"> this Review, we hope to increase the comprehension of several interrelated systems among mental health professionals that support the mental well-being of people facing unusual stress. </w:t>
      </w:r>
    </w:p>
    <w:p w:rsidR="00290AC6" w:rsidRPr="002109B6" w:rsidRDefault="002060F0" w:rsidP="002109B6">
      <w:pPr>
        <w:shd w:val="clear" w:color="auto" w:fill="FFFFFF"/>
        <w:spacing w:line="360" w:lineRule="auto"/>
        <w:jc w:val="both"/>
        <w:rPr>
          <w:rFonts w:ascii="Times New Roman" w:hAnsi="Times New Roman" w:cs="Times New Roman"/>
          <w:sz w:val="24"/>
          <w:szCs w:val="24"/>
        </w:rPr>
      </w:pPr>
      <w:r w:rsidRPr="002109B6">
        <w:rPr>
          <w:rStyle w:val="Strong"/>
          <w:rFonts w:ascii="Times New Roman" w:hAnsi="Times New Roman" w:cs="Times New Roman"/>
          <w:sz w:val="24"/>
          <w:szCs w:val="24"/>
        </w:rPr>
        <w:t>Keywords: </w:t>
      </w:r>
      <w:r w:rsidR="004766E2" w:rsidRPr="002109B6">
        <w:rPr>
          <w:rStyle w:val="kwd-text"/>
          <w:rFonts w:ascii="Times New Roman" w:hAnsi="Times New Roman" w:cs="Times New Roman"/>
          <w:sz w:val="24"/>
          <w:szCs w:val="24"/>
        </w:rPr>
        <w:t xml:space="preserve"> mental health</w:t>
      </w:r>
      <w:r w:rsidRPr="002109B6">
        <w:rPr>
          <w:rStyle w:val="kwd-text"/>
          <w:rFonts w:ascii="Times New Roman" w:hAnsi="Times New Roman" w:cs="Times New Roman"/>
          <w:sz w:val="24"/>
          <w:szCs w:val="24"/>
        </w:rPr>
        <w:t>, psycho</w:t>
      </w:r>
      <w:r w:rsidR="00D53433" w:rsidRPr="002109B6">
        <w:rPr>
          <w:rStyle w:val="kwd-text"/>
          <w:rFonts w:ascii="Times New Roman" w:hAnsi="Times New Roman" w:cs="Times New Roman"/>
          <w:sz w:val="24"/>
          <w:szCs w:val="24"/>
        </w:rPr>
        <w:t>-</w:t>
      </w:r>
      <w:r w:rsidRPr="002109B6">
        <w:rPr>
          <w:rStyle w:val="kwd-text"/>
          <w:rFonts w:ascii="Times New Roman" w:hAnsi="Times New Roman" w:cs="Times New Roman"/>
          <w:sz w:val="24"/>
          <w:szCs w:val="24"/>
        </w:rPr>
        <w:t>social, resilience</w:t>
      </w:r>
    </w:p>
    <w:p w:rsidR="002060F0" w:rsidRPr="002109B6" w:rsidRDefault="002060F0" w:rsidP="002109B6">
      <w:pPr>
        <w:spacing w:line="360" w:lineRule="auto"/>
        <w:jc w:val="both"/>
        <w:rPr>
          <w:rFonts w:ascii="Times New Roman" w:eastAsia="Times New Roman" w:hAnsi="Times New Roman" w:cs="Times New Roman"/>
          <w:b/>
          <w:sz w:val="24"/>
          <w:szCs w:val="24"/>
        </w:rPr>
      </w:pPr>
      <w:r w:rsidRPr="002109B6">
        <w:rPr>
          <w:rFonts w:ascii="Times New Roman" w:eastAsia="Times New Roman" w:hAnsi="Times New Roman" w:cs="Times New Roman"/>
          <w:b/>
          <w:sz w:val="24"/>
          <w:szCs w:val="24"/>
        </w:rPr>
        <w:t>INTRODUCTION</w:t>
      </w:r>
    </w:p>
    <w:p w:rsidR="00C87C82" w:rsidRPr="002109B6" w:rsidRDefault="00563AD1" w:rsidP="002109B6">
      <w:pPr>
        <w:spacing w:after="0"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 xml:space="preserve">The </w:t>
      </w:r>
      <w:r w:rsidRPr="002109B6">
        <w:rPr>
          <w:rFonts w:ascii="Times New Roman" w:eastAsia="Times New Roman" w:hAnsi="Times New Roman" w:cs="Times New Roman"/>
          <w:i/>
          <w:sz w:val="24"/>
          <w:szCs w:val="24"/>
        </w:rPr>
        <w:t>World Health Organization's</w:t>
      </w:r>
      <w:r w:rsidRPr="002109B6">
        <w:rPr>
          <w:rFonts w:ascii="Times New Roman" w:eastAsia="Times New Roman" w:hAnsi="Times New Roman" w:cs="Times New Roman"/>
          <w:sz w:val="24"/>
          <w:szCs w:val="24"/>
        </w:rPr>
        <w:t xml:space="preserve"> (WHO) definition of health places emphasis on the positive aspect of mental health</w:t>
      </w:r>
      <w:r w:rsidR="008B1584" w:rsidRPr="002109B6">
        <w:rPr>
          <w:rFonts w:ascii="Times New Roman" w:eastAsia="Times New Roman" w:hAnsi="Times New Roman" w:cs="Times New Roman"/>
          <w:sz w:val="24"/>
          <w:szCs w:val="24"/>
        </w:rPr>
        <w:t>. The definition highlights; “Health is a state of complete physical, mental and social well-being and not merely the absence of disease or infirmity.”</w:t>
      </w:r>
      <w:r w:rsidR="008A18DF" w:rsidRPr="002109B6">
        <w:rPr>
          <w:rFonts w:ascii="Times New Roman" w:hAnsi="Times New Roman" w:cs="Times New Roman"/>
          <w:sz w:val="24"/>
          <w:szCs w:val="24"/>
        </w:rPr>
        <w:t xml:space="preserve"> </w:t>
      </w:r>
      <w:r w:rsidR="008A18DF" w:rsidRPr="002109B6">
        <w:rPr>
          <w:rFonts w:ascii="Times New Roman" w:eastAsia="Times New Roman" w:hAnsi="Times New Roman" w:cs="Times New Roman"/>
          <w:sz w:val="24"/>
          <w:szCs w:val="24"/>
        </w:rPr>
        <w:t xml:space="preserve">Subjective well-being, perceived self-efficacy, autonomy, competence, and the awareness of one's capacity to reach one's full emotional and intellectual potential are all considered aspects of mental health. It can also refer to </w:t>
      </w:r>
      <w:r w:rsidR="008A18DF" w:rsidRPr="002109B6">
        <w:rPr>
          <w:rFonts w:ascii="Times New Roman" w:eastAsia="Times New Roman" w:hAnsi="Times New Roman" w:cs="Times New Roman"/>
          <w:sz w:val="24"/>
          <w:szCs w:val="24"/>
        </w:rPr>
        <w:lastRenderedPageBreak/>
        <w:t>a state of well-being in which people accept their own skills, are able to manage life's typical stressors, work effectively and efficiently, and give back to their communities. Improving people's and communities' capacities and empowering them to fulfil their own objectiv</w:t>
      </w:r>
      <w:r w:rsidR="0023100C" w:rsidRPr="002109B6">
        <w:rPr>
          <w:rFonts w:ascii="Times New Roman" w:eastAsia="Times New Roman" w:hAnsi="Times New Roman" w:cs="Times New Roman"/>
          <w:sz w:val="24"/>
          <w:szCs w:val="24"/>
        </w:rPr>
        <w:t>es are central to mental health</w:t>
      </w:r>
      <w:r w:rsidR="008A18DF" w:rsidRPr="002109B6">
        <w:rPr>
          <w:rFonts w:ascii="Times New Roman" w:eastAsia="Times New Roman" w:hAnsi="Times New Roman" w:cs="Times New Roman"/>
          <w:sz w:val="24"/>
          <w:szCs w:val="24"/>
        </w:rPr>
        <w:t xml:space="preserve"> </w:t>
      </w:r>
      <w:r w:rsidR="0023100C" w:rsidRPr="002109B6">
        <w:rPr>
          <w:rFonts w:ascii="Times New Roman" w:eastAsia="Times New Roman" w:hAnsi="Times New Roman" w:cs="Times New Roman"/>
          <w:sz w:val="24"/>
          <w:szCs w:val="24"/>
        </w:rPr>
        <w:t xml:space="preserve">(WHO </w:t>
      </w:r>
      <w:r w:rsidR="00C87C82" w:rsidRPr="002109B6">
        <w:rPr>
          <w:rFonts w:ascii="Times New Roman" w:eastAsia="Times New Roman" w:hAnsi="Times New Roman" w:cs="Times New Roman"/>
          <w:sz w:val="24"/>
          <w:szCs w:val="24"/>
        </w:rPr>
        <w:t>2002)</w:t>
      </w:r>
      <w:r w:rsidR="0023100C" w:rsidRPr="002109B6">
        <w:rPr>
          <w:rFonts w:ascii="Times New Roman" w:eastAsia="Times New Roman" w:hAnsi="Times New Roman" w:cs="Times New Roman"/>
          <w:sz w:val="24"/>
          <w:szCs w:val="24"/>
        </w:rPr>
        <w:t>.</w:t>
      </w:r>
      <w:r w:rsidR="008A18DF" w:rsidRPr="002109B6">
        <w:rPr>
          <w:rFonts w:ascii="Times New Roman" w:eastAsia="Times New Roman" w:hAnsi="Times New Roman" w:cs="Times New Roman"/>
          <w:sz w:val="24"/>
          <w:szCs w:val="24"/>
        </w:rPr>
        <w:br/>
        <w:t xml:space="preserve">Increasing amounts of cross-cultural research show that a range of </w:t>
      </w:r>
      <w:r w:rsidRPr="002109B6">
        <w:rPr>
          <w:rFonts w:ascii="Times New Roman" w:eastAsia="Times New Roman" w:hAnsi="Times New Roman" w:cs="Times New Roman"/>
          <w:sz w:val="24"/>
          <w:szCs w:val="24"/>
        </w:rPr>
        <w:t>behavioral</w:t>
      </w:r>
      <w:r w:rsidR="008A18DF" w:rsidRPr="002109B6">
        <w:rPr>
          <w:rFonts w:ascii="Times New Roman" w:eastAsia="Times New Roman" w:hAnsi="Times New Roman" w:cs="Times New Roman"/>
          <w:sz w:val="24"/>
          <w:szCs w:val="24"/>
        </w:rPr>
        <w:t>, social, and psychological variables can promote and safeguard</w:t>
      </w:r>
      <w:r w:rsidR="003D0834" w:rsidRPr="002109B6">
        <w:rPr>
          <w:rFonts w:ascii="Times New Roman" w:eastAsia="Times New Roman" w:hAnsi="Times New Roman" w:cs="Times New Roman"/>
          <w:sz w:val="24"/>
          <w:szCs w:val="24"/>
        </w:rPr>
        <w:t xml:space="preserve"> for</w:t>
      </w:r>
      <w:r w:rsidR="008A18DF" w:rsidRPr="002109B6">
        <w:rPr>
          <w:rFonts w:ascii="Times New Roman" w:eastAsia="Times New Roman" w:hAnsi="Times New Roman" w:cs="Times New Roman"/>
          <w:sz w:val="24"/>
          <w:szCs w:val="24"/>
        </w:rPr>
        <w:t xml:space="preserve"> good mental health. This kind of protection speeds up the healing process after illness, reduces and delays the onset of impairments, and increases resi</w:t>
      </w:r>
      <w:r w:rsidR="0023100C" w:rsidRPr="002109B6">
        <w:rPr>
          <w:rFonts w:ascii="Times New Roman" w:eastAsia="Times New Roman" w:hAnsi="Times New Roman" w:cs="Times New Roman"/>
          <w:sz w:val="24"/>
          <w:szCs w:val="24"/>
        </w:rPr>
        <w:t xml:space="preserve">stance (resilience) to disease (WHO </w:t>
      </w:r>
      <w:r w:rsidR="008A18DF" w:rsidRPr="002109B6">
        <w:rPr>
          <w:rFonts w:ascii="Times New Roman" w:eastAsia="Times New Roman" w:hAnsi="Times New Roman" w:cs="Times New Roman"/>
          <w:sz w:val="24"/>
          <w:szCs w:val="24"/>
        </w:rPr>
        <w:t>2002</w:t>
      </w:r>
      <w:r w:rsidR="004B2A2E" w:rsidRPr="002109B6">
        <w:rPr>
          <w:rFonts w:ascii="Times New Roman" w:eastAsia="Times New Roman" w:hAnsi="Times New Roman" w:cs="Times New Roman"/>
          <w:sz w:val="24"/>
          <w:szCs w:val="24"/>
        </w:rPr>
        <w:t>). Individual</w:t>
      </w:r>
      <w:r w:rsidR="006D23D0" w:rsidRPr="002109B6">
        <w:rPr>
          <w:rFonts w:ascii="Times New Roman" w:eastAsia="Times New Roman" w:hAnsi="Times New Roman" w:cs="Times New Roman"/>
          <w:sz w:val="24"/>
          <w:szCs w:val="24"/>
        </w:rPr>
        <w:t xml:space="preserve"> coping strategies for stress, problem-solving, and overcoming hardship without collapsing have always been at the core of mental health.</w:t>
      </w:r>
    </w:p>
    <w:p w:rsidR="00E55D02" w:rsidRPr="002109B6" w:rsidRDefault="00E55D02" w:rsidP="002109B6">
      <w:pPr>
        <w:spacing w:after="240" w:line="360" w:lineRule="auto"/>
        <w:jc w:val="both"/>
        <w:textAlignment w:val="baseline"/>
        <w:rPr>
          <w:rFonts w:ascii="Times New Roman" w:eastAsia="Times New Roman" w:hAnsi="Times New Roman" w:cs="Times New Roman"/>
          <w:b/>
          <w:sz w:val="24"/>
          <w:szCs w:val="24"/>
        </w:rPr>
      </w:pPr>
      <w:r w:rsidRPr="002109B6">
        <w:rPr>
          <w:rFonts w:ascii="Times New Roman" w:eastAsia="Times New Roman" w:hAnsi="Times New Roman" w:cs="Times New Roman"/>
          <w:b/>
          <w:sz w:val="24"/>
          <w:szCs w:val="24"/>
        </w:rPr>
        <w:t>Towards mental health and resilience – the most difficult challenge</w:t>
      </w:r>
    </w:p>
    <w:p w:rsidR="00E55D02" w:rsidRPr="002109B6" w:rsidRDefault="00E55D02" w:rsidP="002109B6">
      <w:pPr>
        <w:spacing w:after="240" w:line="360" w:lineRule="auto"/>
        <w:jc w:val="both"/>
        <w:textAlignment w:val="baseline"/>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It is apparent that mental health and resilience are two interrelated constructs since they determine as well as define the ability of the individual to deal with various challenges and stressors in life. The objective of this systematic review is to provide answers as to how these two constructs are related to each other by giving information from recent studies and extracting significant conclusions from the reviewed materials.</w:t>
      </w:r>
    </w:p>
    <w:p w:rsidR="00E55D02" w:rsidRPr="002109B6" w:rsidRDefault="008B4677" w:rsidP="002109B6">
      <w:pPr>
        <w:spacing w:after="240" w:line="360" w:lineRule="auto"/>
        <w:jc w:val="both"/>
        <w:textAlignment w:val="baseline"/>
        <w:rPr>
          <w:rFonts w:ascii="Times New Roman" w:eastAsia="Times New Roman" w:hAnsi="Times New Roman" w:cs="Times New Roman"/>
          <w:b/>
          <w:sz w:val="24"/>
          <w:szCs w:val="24"/>
        </w:rPr>
      </w:pPr>
      <w:r w:rsidRPr="002109B6">
        <w:rPr>
          <w:rFonts w:ascii="Times New Roman" w:eastAsia="Times New Roman" w:hAnsi="Times New Roman" w:cs="Times New Roman"/>
          <w:b/>
          <w:sz w:val="24"/>
          <w:szCs w:val="24"/>
        </w:rPr>
        <w:t>Conceptual Definition</w:t>
      </w:r>
    </w:p>
    <w:p w:rsidR="00E55D02" w:rsidRPr="002109B6" w:rsidRDefault="00E55D02" w:rsidP="002109B6">
      <w:pPr>
        <w:spacing w:after="240" w:line="360" w:lineRule="auto"/>
        <w:jc w:val="both"/>
        <w:textAlignment w:val="baseline"/>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 xml:space="preserve">Mental health encompasses individual’s emotion, his psychological condition, and social contacts as well. It determines how that individual will cope with stress, how he will interact with the society and what choices he will make (World Health Organization, 2021). Resilience in turn has been explained as a concept which imbues the capability of </w:t>
      </w:r>
      <w:r w:rsidR="00FA5292" w:rsidRPr="002109B6">
        <w:rPr>
          <w:rFonts w:ascii="Times New Roman" w:eastAsia="Times New Roman" w:hAnsi="Times New Roman" w:cs="Times New Roman"/>
          <w:sz w:val="24"/>
          <w:szCs w:val="24"/>
        </w:rPr>
        <w:t>individuals to regain their loss</w:t>
      </w:r>
      <w:r w:rsidRPr="002109B6">
        <w:rPr>
          <w:rFonts w:ascii="Times New Roman" w:eastAsia="Times New Roman" w:hAnsi="Times New Roman" w:cs="Times New Roman"/>
          <w:sz w:val="24"/>
          <w:szCs w:val="24"/>
        </w:rPr>
        <w:t>, withstand any difficult situation and continue functioning on a normal level (Southwick et al., 2014). Resiliency and overthrow is not natural but can be nurtured over a period of time through experience, social support, and relevant interventions (</w:t>
      </w:r>
      <w:proofErr w:type="spellStart"/>
      <w:r w:rsidRPr="002109B6">
        <w:rPr>
          <w:rFonts w:ascii="Times New Roman" w:eastAsia="Times New Roman" w:hAnsi="Times New Roman" w:cs="Times New Roman"/>
          <w:sz w:val="24"/>
          <w:szCs w:val="24"/>
        </w:rPr>
        <w:t>Windle</w:t>
      </w:r>
      <w:proofErr w:type="spellEnd"/>
      <w:r w:rsidRPr="002109B6">
        <w:rPr>
          <w:rFonts w:ascii="Times New Roman" w:eastAsia="Times New Roman" w:hAnsi="Times New Roman" w:cs="Times New Roman"/>
          <w:sz w:val="24"/>
          <w:szCs w:val="24"/>
        </w:rPr>
        <w:t>, 2011).</w:t>
      </w:r>
    </w:p>
    <w:p w:rsidR="00E57967" w:rsidRPr="002109B6" w:rsidRDefault="00E57967" w:rsidP="002109B6">
      <w:pPr>
        <w:pStyle w:val="Heading3"/>
        <w:shd w:val="clear" w:color="auto" w:fill="FFFFFF"/>
        <w:spacing w:line="360" w:lineRule="auto"/>
        <w:jc w:val="both"/>
        <w:textAlignment w:val="baseline"/>
        <w:rPr>
          <w:rFonts w:ascii="Times New Roman" w:hAnsi="Times New Roman" w:cs="Times New Roman"/>
          <w:color w:val="auto"/>
          <w:sz w:val="24"/>
          <w:szCs w:val="24"/>
        </w:rPr>
      </w:pPr>
      <w:r w:rsidRPr="002109B6">
        <w:rPr>
          <w:rFonts w:ascii="Times New Roman" w:hAnsi="Times New Roman" w:cs="Times New Roman"/>
          <w:color w:val="auto"/>
          <w:sz w:val="24"/>
          <w:szCs w:val="24"/>
        </w:rPr>
        <w:lastRenderedPageBreak/>
        <w:t>What does resilience look like in practice?</w:t>
      </w:r>
    </w:p>
    <w:p w:rsidR="00E57967" w:rsidRPr="002109B6" w:rsidRDefault="00E57967" w:rsidP="002109B6">
      <w:pPr>
        <w:spacing w:after="0"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Resilience is the ability to adjust effectively in the face of trauma, tragedy, threats, or other major causes of stress, according to the American Psychological Association (APA).</w:t>
      </w:r>
      <w:r w:rsidR="00C87C82" w:rsidRPr="002109B6">
        <w:rPr>
          <w:rFonts w:ascii="Times New Roman" w:eastAsia="Times New Roman" w:hAnsi="Times New Roman" w:cs="Times New Roman"/>
          <w:sz w:val="24"/>
          <w:szCs w:val="24"/>
        </w:rPr>
        <w:t xml:space="preserve"> </w:t>
      </w:r>
      <w:r w:rsidRPr="002109B6">
        <w:rPr>
          <w:rFonts w:ascii="Times New Roman" w:eastAsia="Times New Roman" w:hAnsi="Times New Roman" w:cs="Times New Roman"/>
          <w:sz w:val="24"/>
          <w:szCs w:val="24"/>
        </w:rPr>
        <w:t xml:space="preserve">Some people might recover more readily from personal trauma or setbacks than from </w:t>
      </w:r>
      <w:r w:rsidR="00C87C82" w:rsidRPr="002109B6">
        <w:rPr>
          <w:rFonts w:ascii="Times New Roman" w:eastAsia="Times New Roman" w:hAnsi="Times New Roman" w:cs="Times New Roman"/>
          <w:sz w:val="24"/>
          <w:szCs w:val="24"/>
        </w:rPr>
        <w:t xml:space="preserve">work-related setbacks and vice-versa. Nobody is naturally resilient, though resilience is a talent that must be developed via experience as well as deliberate thinking, behavior and action development. Resilience has the following qualities according to studies that led to the creation of </w:t>
      </w:r>
      <w:proofErr w:type="spellStart"/>
      <w:r w:rsidR="00C87C82" w:rsidRPr="002109B6">
        <w:rPr>
          <w:rFonts w:ascii="Times New Roman" w:eastAsia="Times New Roman" w:hAnsi="Times New Roman" w:cs="Times New Roman"/>
          <w:sz w:val="24"/>
          <w:szCs w:val="24"/>
        </w:rPr>
        <w:t>Conor</w:t>
      </w:r>
      <w:proofErr w:type="spellEnd"/>
      <w:r w:rsidR="00C87C82" w:rsidRPr="002109B6">
        <w:rPr>
          <w:rFonts w:ascii="Times New Roman" w:eastAsia="Times New Roman" w:hAnsi="Times New Roman" w:cs="Times New Roman"/>
          <w:sz w:val="24"/>
          <w:szCs w:val="24"/>
        </w:rPr>
        <w:t>- Davidson Resilience Scale (CD-RISC)</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Viewing change as a challenge or opportunity</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Commitment</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Recognition of limits to control</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Engaging the support of others</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Close, secure attachment to others</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Personal or collective goals</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Self-efficacy</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Strengthening effect of stress</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Past successes</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Realistic sense of control/having choices</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Sense of humor</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Action-oriented approach</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Patience</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Tolerance of negative affect</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Adaptability to change</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Optimism</w:t>
      </w:r>
    </w:p>
    <w:p w:rsidR="00E57967" w:rsidRPr="002109B6" w:rsidRDefault="00E57967" w:rsidP="002109B6">
      <w:pPr>
        <w:numPr>
          <w:ilvl w:val="0"/>
          <w:numId w:val="1"/>
        </w:num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bCs/>
          <w:sz w:val="24"/>
          <w:szCs w:val="24"/>
        </w:rPr>
        <w:t>Faith</w:t>
      </w:r>
    </w:p>
    <w:p w:rsidR="00E57967" w:rsidRPr="002109B6" w:rsidRDefault="00E57967" w:rsidP="002109B6">
      <w:pPr>
        <w:shd w:val="clear" w:color="auto" w:fill="FFFFFF"/>
        <w:spacing w:before="100" w:beforeAutospacing="1" w:after="100" w:afterAutospacing="1" w:line="360" w:lineRule="auto"/>
        <w:ind w:left="240" w:right="240"/>
        <w:jc w:val="both"/>
        <w:textAlignment w:val="baseline"/>
        <w:rPr>
          <w:rFonts w:ascii="Times New Roman" w:hAnsi="Times New Roman" w:cs="Times New Roman"/>
          <w:bCs/>
          <w:sz w:val="24"/>
          <w:szCs w:val="24"/>
        </w:rPr>
      </w:pPr>
      <w:r w:rsidRPr="002109B6">
        <w:rPr>
          <w:rFonts w:ascii="Times New Roman" w:hAnsi="Times New Roman" w:cs="Times New Roman"/>
          <w:noProof/>
          <w:sz w:val="24"/>
          <w:szCs w:val="24"/>
          <w:lang w:val="en-IN" w:eastAsia="en-IN"/>
        </w:rPr>
        <w:lastRenderedPageBreak/>
        <w:drawing>
          <wp:inline distT="0" distB="0" distL="0" distR="0" wp14:anchorId="609580AB" wp14:editId="6275FC48">
            <wp:extent cx="5943600" cy="3486785"/>
            <wp:effectExtent l="0" t="0" r="0" b="0"/>
            <wp:docPr id="1" name="Picture 0" descr="IMG-20240625-WA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625-WA0009.jpg"/>
                    <pic:cNvPicPr/>
                  </pic:nvPicPr>
                  <pic:blipFill>
                    <a:blip r:embed="rId9"/>
                    <a:stretch>
                      <a:fillRect/>
                    </a:stretch>
                  </pic:blipFill>
                  <pic:spPr>
                    <a:xfrm>
                      <a:off x="0" y="0"/>
                      <a:ext cx="5943600" cy="3486785"/>
                    </a:xfrm>
                    <a:prstGeom prst="rect">
                      <a:avLst/>
                    </a:prstGeom>
                  </pic:spPr>
                </pic:pic>
              </a:graphicData>
            </a:graphic>
          </wp:inline>
        </w:drawing>
      </w:r>
    </w:p>
    <w:p w:rsidR="00E57967" w:rsidRPr="002109B6" w:rsidRDefault="00E57967" w:rsidP="002109B6">
      <w:pPr>
        <w:pStyle w:val="p"/>
        <w:shd w:val="clear" w:color="auto" w:fill="FFFFFF"/>
        <w:spacing w:before="400" w:beforeAutospacing="0" w:after="400" w:afterAutospacing="0" w:line="360" w:lineRule="auto"/>
        <w:jc w:val="both"/>
      </w:pPr>
    </w:p>
    <w:p w:rsidR="00386322" w:rsidRPr="002109B6" w:rsidRDefault="00C87C82" w:rsidP="002109B6">
      <w:pPr>
        <w:spacing w:line="360" w:lineRule="auto"/>
        <w:jc w:val="both"/>
        <w:rPr>
          <w:rFonts w:ascii="Times New Roman" w:eastAsia="Times New Roman" w:hAnsi="Times New Roman" w:cs="Times New Roman"/>
          <w:b/>
          <w:sz w:val="24"/>
          <w:szCs w:val="24"/>
        </w:rPr>
      </w:pPr>
      <w:r w:rsidRPr="002109B6">
        <w:rPr>
          <w:rFonts w:ascii="Times New Roman" w:eastAsia="Times New Roman" w:hAnsi="Times New Roman" w:cs="Times New Roman"/>
          <w:b/>
          <w:sz w:val="24"/>
          <w:szCs w:val="24"/>
        </w:rPr>
        <w:t>Psycho</w:t>
      </w:r>
      <w:r w:rsidR="00306949" w:rsidRPr="002109B6">
        <w:rPr>
          <w:rFonts w:ascii="Times New Roman" w:eastAsia="Times New Roman" w:hAnsi="Times New Roman" w:cs="Times New Roman"/>
          <w:b/>
          <w:sz w:val="24"/>
          <w:szCs w:val="24"/>
        </w:rPr>
        <w:t>-social-</w:t>
      </w:r>
      <w:r w:rsidR="008D5E57" w:rsidRPr="002109B6">
        <w:rPr>
          <w:rFonts w:ascii="Times New Roman" w:eastAsia="Times New Roman" w:hAnsi="Times New Roman" w:cs="Times New Roman"/>
          <w:b/>
          <w:sz w:val="24"/>
          <w:szCs w:val="24"/>
        </w:rPr>
        <w:t>Factors</w:t>
      </w:r>
      <w:r w:rsidR="008D5E57" w:rsidRPr="002109B6">
        <w:rPr>
          <w:rFonts w:ascii="Times New Roman" w:eastAsia="Times New Roman" w:hAnsi="Times New Roman" w:cs="Times New Roman"/>
          <w:b/>
          <w:sz w:val="24"/>
          <w:szCs w:val="24"/>
        </w:rPr>
        <w:br/>
      </w:r>
      <w:r w:rsidR="008D5E57" w:rsidRPr="002109B6">
        <w:rPr>
          <w:rFonts w:ascii="Times New Roman" w:eastAsia="Times New Roman" w:hAnsi="Times New Roman" w:cs="Times New Roman"/>
          <w:sz w:val="24"/>
          <w:szCs w:val="24"/>
        </w:rPr>
        <w:t xml:space="preserve">There is a compelling argument that resilience builds resilience, and while there may be a correlation between some neurobiological changes and trauma, it is unclear if these changes alone will determine the type and intensity of a person's response to </w:t>
      </w:r>
      <w:r w:rsidR="00D05630" w:rsidRPr="002109B6">
        <w:rPr>
          <w:rFonts w:ascii="Times New Roman" w:eastAsia="Times New Roman" w:hAnsi="Times New Roman" w:cs="Times New Roman"/>
          <w:sz w:val="24"/>
          <w:szCs w:val="24"/>
        </w:rPr>
        <w:t>trauma.</w:t>
      </w:r>
      <w:r w:rsidR="00D05630" w:rsidRPr="002109B6">
        <w:rPr>
          <w:rFonts w:ascii="Times New Roman" w:hAnsi="Times New Roman" w:cs="Times New Roman"/>
          <w:sz w:val="24"/>
          <w:szCs w:val="24"/>
        </w:rPr>
        <w:t xml:space="preserve"> The</w:t>
      </w:r>
      <w:r w:rsidR="008D5E57" w:rsidRPr="002109B6">
        <w:rPr>
          <w:rFonts w:ascii="Times New Roman" w:hAnsi="Times New Roman" w:cs="Times New Roman"/>
          <w:sz w:val="24"/>
          <w:szCs w:val="24"/>
        </w:rPr>
        <w:t xml:space="preserve"> level for resilience protection and modification also depends on other complex factors that shape the influence resilience on individuals experiencing trauma</w:t>
      </w:r>
      <w:proofErr w:type="gramStart"/>
      <w:r w:rsidR="008D5E57" w:rsidRPr="002109B6">
        <w:rPr>
          <w:rFonts w:ascii="Times New Roman" w:hAnsi="Times New Roman" w:cs="Times New Roman"/>
          <w:sz w:val="24"/>
          <w:szCs w:val="24"/>
        </w:rPr>
        <w:t>.[</w:t>
      </w:r>
      <w:proofErr w:type="gramEnd"/>
      <w:r w:rsidR="008D5E57" w:rsidRPr="002109B6">
        <w:rPr>
          <w:rStyle w:val="element-citation"/>
          <w:rFonts w:ascii="Times New Roman" w:hAnsi="Times New Roman" w:cs="Times New Roman"/>
          <w:sz w:val="24"/>
          <w:szCs w:val="24"/>
        </w:rPr>
        <w:t xml:space="preserve"> Rutter M. 2012</w:t>
      </w:r>
      <w:r w:rsidR="008D5E57" w:rsidRPr="002109B6">
        <w:rPr>
          <w:rFonts w:ascii="Times New Roman" w:hAnsi="Times New Roman" w:cs="Times New Roman"/>
          <w:sz w:val="24"/>
          <w:szCs w:val="24"/>
        </w:rPr>
        <w:t>]</w:t>
      </w:r>
      <w:r w:rsidR="00306949" w:rsidRPr="002109B6">
        <w:rPr>
          <w:rFonts w:ascii="Times New Roman" w:eastAsia="Times New Roman" w:hAnsi="Times New Roman" w:cs="Times New Roman"/>
          <w:b/>
          <w:sz w:val="24"/>
          <w:szCs w:val="24"/>
        </w:rPr>
        <w:t xml:space="preserve">. </w:t>
      </w:r>
      <w:r w:rsidR="008D5E57" w:rsidRPr="002109B6">
        <w:rPr>
          <w:rFonts w:ascii="Times New Roman" w:hAnsi="Times New Roman" w:cs="Times New Roman"/>
          <w:sz w:val="24"/>
          <w:szCs w:val="24"/>
        </w:rPr>
        <w:t>Resilience is a human capacity to adapt swiftly and successfully to a stressful/traumatic events and manage to revert to a positive state.</w:t>
      </w:r>
      <w:r w:rsidR="00306949" w:rsidRPr="002109B6">
        <w:rPr>
          <w:rFonts w:ascii="Times New Roman" w:hAnsi="Times New Roman" w:cs="Times New Roman"/>
          <w:sz w:val="24"/>
          <w:szCs w:val="24"/>
        </w:rPr>
        <w:t xml:space="preserve"> </w:t>
      </w:r>
      <w:r w:rsidR="008D5E57" w:rsidRPr="002109B6">
        <w:rPr>
          <w:rFonts w:ascii="Times New Roman" w:hAnsi="Times New Roman" w:cs="Times New Roman"/>
          <w:sz w:val="24"/>
          <w:szCs w:val="24"/>
        </w:rPr>
        <w:t>[</w:t>
      </w:r>
      <w:r w:rsidR="008D5E57" w:rsidRPr="002109B6">
        <w:rPr>
          <w:rStyle w:val="element-citation"/>
          <w:rFonts w:ascii="Times New Roman" w:hAnsi="Times New Roman" w:cs="Times New Roman"/>
          <w:sz w:val="24"/>
          <w:szCs w:val="24"/>
        </w:rPr>
        <w:t xml:space="preserve"> </w:t>
      </w:r>
      <w:proofErr w:type="spellStart"/>
      <w:r w:rsidR="008D5E57" w:rsidRPr="002109B6">
        <w:rPr>
          <w:rStyle w:val="element-citation"/>
          <w:rFonts w:ascii="Times New Roman" w:hAnsi="Times New Roman" w:cs="Times New Roman"/>
          <w:sz w:val="24"/>
          <w:szCs w:val="24"/>
        </w:rPr>
        <w:t>Manyena</w:t>
      </w:r>
      <w:proofErr w:type="spellEnd"/>
      <w:r w:rsidR="008D5E57" w:rsidRPr="002109B6">
        <w:rPr>
          <w:rStyle w:val="element-citation"/>
          <w:rFonts w:ascii="Times New Roman" w:hAnsi="Times New Roman" w:cs="Times New Roman"/>
          <w:sz w:val="24"/>
          <w:szCs w:val="24"/>
        </w:rPr>
        <w:t xml:space="preserve"> SB</w:t>
      </w:r>
      <w:r w:rsidR="008D5E57" w:rsidRPr="002109B6">
        <w:rPr>
          <w:rFonts w:ascii="Times New Roman" w:hAnsi="Times New Roman" w:cs="Times New Roman"/>
          <w:sz w:val="24"/>
          <w:szCs w:val="24"/>
        </w:rPr>
        <w:t xml:space="preserve"> 2006] </w:t>
      </w:r>
      <w:r w:rsidR="008D5E57" w:rsidRPr="002109B6">
        <w:rPr>
          <w:rFonts w:ascii="Times New Roman" w:eastAsia="Times New Roman" w:hAnsi="Times New Roman" w:cs="Times New Roman"/>
          <w:sz w:val="24"/>
          <w:szCs w:val="24"/>
        </w:rPr>
        <w:t>Thus, resilience has a major impa</w:t>
      </w:r>
      <w:r w:rsidR="00306949" w:rsidRPr="002109B6">
        <w:rPr>
          <w:rFonts w:ascii="Times New Roman" w:eastAsia="Times New Roman" w:hAnsi="Times New Roman" w:cs="Times New Roman"/>
          <w:sz w:val="24"/>
          <w:szCs w:val="24"/>
        </w:rPr>
        <w:t xml:space="preserve">ct on people's health state and </w:t>
      </w:r>
      <w:r w:rsidR="008D5E57" w:rsidRPr="002109B6">
        <w:rPr>
          <w:rFonts w:ascii="Times New Roman" w:eastAsia="Times New Roman" w:hAnsi="Times New Roman" w:cs="Times New Roman"/>
          <w:sz w:val="24"/>
          <w:szCs w:val="24"/>
        </w:rPr>
        <w:t xml:space="preserve">offers a potential preventive tool for mental illness. </w:t>
      </w:r>
      <w:r w:rsidR="008D5E57" w:rsidRPr="002109B6">
        <w:rPr>
          <w:rFonts w:ascii="Times New Roman" w:eastAsia="Times New Roman" w:hAnsi="Times New Roman" w:cs="Times New Roman"/>
          <w:sz w:val="24"/>
          <w:szCs w:val="24"/>
        </w:rPr>
        <w:br/>
        <w:t>There appears to be a considerable association between engrained psychosocial elements and resilience's ability to function as a protective measure.</w:t>
      </w:r>
      <w:r w:rsidR="008D5E57" w:rsidRPr="002109B6">
        <w:rPr>
          <w:rFonts w:ascii="Times New Roman" w:hAnsi="Times New Roman" w:cs="Times New Roman"/>
          <w:sz w:val="24"/>
          <w:szCs w:val="24"/>
        </w:rPr>
        <w:t xml:space="preserve"> The factors that act to maintain and uphold resilience are active coping, cognitive flexibility, and social support.[</w:t>
      </w:r>
      <w:r w:rsidR="00306949" w:rsidRPr="002109B6">
        <w:rPr>
          <w:rStyle w:val="element-citation"/>
          <w:rFonts w:ascii="Times New Roman" w:hAnsi="Times New Roman" w:cs="Times New Roman"/>
          <w:sz w:val="24"/>
          <w:szCs w:val="24"/>
        </w:rPr>
        <w:t xml:space="preserve"> Genet J</w:t>
      </w:r>
      <w:r w:rsidR="008D5E57" w:rsidRPr="002109B6">
        <w:rPr>
          <w:rStyle w:val="element-citation"/>
          <w:rFonts w:ascii="Times New Roman" w:hAnsi="Times New Roman" w:cs="Times New Roman"/>
          <w:sz w:val="24"/>
          <w:szCs w:val="24"/>
        </w:rPr>
        <w:t xml:space="preserve">, </w:t>
      </w:r>
      <w:proofErr w:type="spellStart"/>
      <w:r w:rsidR="008D5E57" w:rsidRPr="002109B6">
        <w:rPr>
          <w:rStyle w:val="element-citation"/>
          <w:rFonts w:ascii="Times New Roman" w:hAnsi="Times New Roman" w:cs="Times New Roman"/>
          <w:sz w:val="24"/>
          <w:szCs w:val="24"/>
        </w:rPr>
        <w:t>Siemer</w:t>
      </w:r>
      <w:proofErr w:type="spellEnd"/>
      <w:r w:rsidR="008D5E57" w:rsidRPr="002109B6">
        <w:rPr>
          <w:rStyle w:val="element-citation"/>
          <w:rFonts w:ascii="Times New Roman" w:hAnsi="Times New Roman" w:cs="Times New Roman"/>
          <w:sz w:val="24"/>
          <w:szCs w:val="24"/>
        </w:rPr>
        <w:t xml:space="preserve"> M. 2011</w:t>
      </w:r>
      <w:r w:rsidR="008D5E57" w:rsidRPr="002109B6">
        <w:rPr>
          <w:rFonts w:ascii="Times New Roman" w:hAnsi="Times New Roman" w:cs="Times New Roman"/>
          <w:sz w:val="24"/>
          <w:szCs w:val="24"/>
        </w:rPr>
        <w:t xml:space="preserve">] Active coping is one's life long acquired ability to utilize psychological and behavioral resources to cope with </w:t>
      </w:r>
      <w:r w:rsidR="008D5E57" w:rsidRPr="002109B6">
        <w:rPr>
          <w:rFonts w:ascii="Times New Roman" w:hAnsi="Times New Roman" w:cs="Times New Roman"/>
          <w:sz w:val="24"/>
          <w:szCs w:val="24"/>
        </w:rPr>
        <w:lastRenderedPageBreak/>
        <w:t>trauma or stressors.[ . </w:t>
      </w:r>
      <w:r w:rsidR="008D5E57" w:rsidRPr="002109B6">
        <w:rPr>
          <w:rStyle w:val="element-citation"/>
          <w:rFonts w:ascii="Times New Roman" w:hAnsi="Times New Roman" w:cs="Times New Roman"/>
          <w:sz w:val="24"/>
          <w:szCs w:val="24"/>
        </w:rPr>
        <w:t xml:space="preserve">Steinhardt M, </w:t>
      </w:r>
      <w:proofErr w:type="spellStart"/>
      <w:r w:rsidR="008D5E57" w:rsidRPr="002109B6">
        <w:rPr>
          <w:rStyle w:val="element-citation"/>
          <w:rFonts w:ascii="Times New Roman" w:hAnsi="Times New Roman" w:cs="Times New Roman"/>
          <w:sz w:val="24"/>
          <w:szCs w:val="24"/>
        </w:rPr>
        <w:t>Dolbier</w:t>
      </w:r>
      <w:proofErr w:type="spellEnd"/>
      <w:r w:rsidR="008D5E57" w:rsidRPr="002109B6">
        <w:rPr>
          <w:rStyle w:val="element-citation"/>
          <w:rFonts w:ascii="Times New Roman" w:hAnsi="Times New Roman" w:cs="Times New Roman"/>
          <w:sz w:val="24"/>
          <w:szCs w:val="24"/>
        </w:rPr>
        <w:t xml:space="preserve"> C</w:t>
      </w:r>
      <w:r w:rsidR="008D5E57" w:rsidRPr="002109B6">
        <w:rPr>
          <w:rFonts w:ascii="Times New Roman" w:hAnsi="Times New Roman" w:cs="Times New Roman"/>
          <w:sz w:val="24"/>
          <w:szCs w:val="24"/>
        </w:rPr>
        <w:t xml:space="preserve"> 2008]</w:t>
      </w:r>
      <w:r w:rsidR="00306949" w:rsidRPr="002109B6">
        <w:rPr>
          <w:rFonts w:ascii="Times New Roman" w:eastAsia="Times New Roman" w:hAnsi="Times New Roman" w:cs="Times New Roman"/>
          <w:b/>
          <w:sz w:val="24"/>
          <w:szCs w:val="24"/>
        </w:rPr>
        <w:t>.</w:t>
      </w:r>
      <w:r w:rsidR="008D5E57" w:rsidRPr="002109B6">
        <w:rPr>
          <w:rFonts w:ascii="Times New Roman" w:eastAsia="Times New Roman" w:hAnsi="Times New Roman" w:cs="Times New Roman"/>
          <w:sz w:val="24"/>
          <w:szCs w:val="24"/>
        </w:rPr>
        <w:t>Apart from assisting in active coping, cognitive flexibility also plays a role in fostering and preserving resilience—the ability to tolerate adversity</w:t>
      </w:r>
      <w:proofErr w:type="gramStart"/>
      <w:r w:rsidR="008D5E57" w:rsidRPr="002109B6">
        <w:rPr>
          <w:rFonts w:ascii="Times New Roman" w:eastAsia="Times New Roman" w:hAnsi="Times New Roman" w:cs="Times New Roman"/>
          <w:sz w:val="24"/>
          <w:szCs w:val="24"/>
        </w:rPr>
        <w:t>.[</w:t>
      </w:r>
      <w:proofErr w:type="gramEnd"/>
      <w:r w:rsidR="008D5E57" w:rsidRPr="002109B6">
        <w:rPr>
          <w:rFonts w:ascii="Times New Roman" w:eastAsia="Times New Roman" w:hAnsi="Times New Roman" w:cs="Times New Roman"/>
          <w:sz w:val="24"/>
          <w:szCs w:val="24"/>
        </w:rPr>
        <w:t xml:space="preserve">12] Human intellect is built to change with the conditions, rising to the challenge.[In 1999, Dumont M and Provost MA] In order to </w:t>
      </w:r>
      <w:r w:rsidR="009D5E57" w:rsidRPr="002109B6">
        <w:rPr>
          <w:rFonts w:ascii="Times New Roman" w:eastAsia="Times New Roman" w:hAnsi="Times New Roman" w:cs="Times New Roman"/>
          <w:sz w:val="24"/>
          <w:szCs w:val="24"/>
        </w:rPr>
        <w:t>minimize</w:t>
      </w:r>
      <w:r w:rsidR="008D5E57" w:rsidRPr="002109B6">
        <w:rPr>
          <w:rFonts w:ascii="Times New Roman" w:eastAsia="Times New Roman" w:hAnsi="Times New Roman" w:cs="Times New Roman"/>
          <w:sz w:val="24"/>
          <w:szCs w:val="24"/>
        </w:rPr>
        <w:t xml:space="preserve"> potential harm, cognitive flexibility enables an individual to dynamically adapt to external constraints resulting from trauma. The basis for cognitive resilience's flexibility is acquired information that has grown throughout a person's life and allows them to bend their thinking to deal with trauma more effectively. </w:t>
      </w:r>
      <w:r w:rsidR="00F03D48" w:rsidRPr="002109B6">
        <w:rPr>
          <w:rFonts w:ascii="Times New Roman" w:hAnsi="Times New Roman" w:cs="Times New Roman"/>
          <w:sz w:val="24"/>
          <w:szCs w:val="24"/>
        </w:rPr>
        <w:t>[</w:t>
      </w:r>
      <w:r w:rsidR="00F03D48" w:rsidRPr="002109B6">
        <w:rPr>
          <w:rStyle w:val="element-citation"/>
          <w:rFonts w:ascii="Times New Roman" w:hAnsi="Times New Roman" w:cs="Times New Roman"/>
          <w:sz w:val="24"/>
          <w:szCs w:val="24"/>
        </w:rPr>
        <w:t>Dumont</w:t>
      </w:r>
      <w:r w:rsidR="008D5E57" w:rsidRPr="002109B6">
        <w:rPr>
          <w:rStyle w:val="element-citation"/>
          <w:rFonts w:ascii="Times New Roman" w:hAnsi="Times New Roman" w:cs="Times New Roman"/>
          <w:sz w:val="24"/>
          <w:szCs w:val="24"/>
        </w:rPr>
        <w:t xml:space="preserve"> M, Provost MA</w:t>
      </w:r>
      <w:r w:rsidR="008D5E57" w:rsidRPr="002109B6">
        <w:rPr>
          <w:rFonts w:ascii="Times New Roman" w:hAnsi="Times New Roman" w:cs="Times New Roman"/>
          <w:sz w:val="24"/>
          <w:szCs w:val="24"/>
        </w:rPr>
        <w:t xml:space="preserve"> 1999]</w:t>
      </w:r>
    </w:p>
    <w:p w:rsidR="003E3761" w:rsidRPr="002109B6" w:rsidRDefault="003E3761" w:rsidP="002109B6">
      <w:pPr>
        <w:pStyle w:val="p"/>
        <w:shd w:val="clear" w:color="auto" w:fill="FFFFFF"/>
        <w:spacing w:before="400" w:beforeAutospacing="0" w:after="400" w:afterAutospacing="0" w:line="360" w:lineRule="auto"/>
        <w:ind w:left="45"/>
        <w:jc w:val="both"/>
        <w:rPr>
          <w:b/>
        </w:rPr>
      </w:pPr>
      <w:r w:rsidRPr="002109B6">
        <w:rPr>
          <w:b/>
        </w:rPr>
        <w:t>Significance of the Study</w:t>
      </w:r>
    </w:p>
    <w:p w:rsidR="00833B79" w:rsidRPr="002109B6" w:rsidRDefault="00833B79" w:rsidP="002109B6">
      <w:pPr>
        <w:spacing w:after="0"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 xml:space="preserve">This study is significant because it addresses a factor that has gained prominence recently and has a broad effect on a person's capacity to manage psychological strain and stress. This study contributes to our understanding of the relationship between resilience and mental health, which will help to enhance mental health within the study population. </w:t>
      </w:r>
    </w:p>
    <w:p w:rsidR="007D32BA" w:rsidRPr="002109B6" w:rsidRDefault="003E3761" w:rsidP="002109B6">
      <w:pPr>
        <w:spacing w:after="0" w:line="360" w:lineRule="auto"/>
        <w:jc w:val="both"/>
        <w:rPr>
          <w:rFonts w:ascii="Times New Roman" w:eastAsia="Times New Roman" w:hAnsi="Times New Roman" w:cs="Times New Roman"/>
          <w:b/>
          <w:sz w:val="24"/>
          <w:szCs w:val="24"/>
        </w:rPr>
      </w:pPr>
      <w:r w:rsidRPr="002109B6">
        <w:rPr>
          <w:rFonts w:ascii="Times New Roman" w:eastAsia="Times New Roman" w:hAnsi="Times New Roman" w:cs="Times New Roman"/>
          <w:b/>
          <w:sz w:val="24"/>
          <w:szCs w:val="24"/>
        </w:rPr>
        <w:t>Previous Studies on Resilience &amp; Mental Health</w:t>
      </w:r>
    </w:p>
    <w:p w:rsidR="008A18DF" w:rsidRPr="002109B6" w:rsidRDefault="008A18DF" w:rsidP="002109B6">
      <w:pPr>
        <w:spacing w:after="0" w:line="360" w:lineRule="auto"/>
        <w:jc w:val="both"/>
        <w:rPr>
          <w:rFonts w:ascii="Times New Roman" w:eastAsia="Times New Roman" w:hAnsi="Times New Roman" w:cs="Times New Roman"/>
          <w:b/>
          <w:sz w:val="24"/>
          <w:szCs w:val="24"/>
        </w:rPr>
      </w:pPr>
      <w:r w:rsidRPr="002109B6">
        <w:rPr>
          <w:rFonts w:ascii="Times New Roman" w:eastAsia="Times New Roman" w:hAnsi="Times New Roman" w:cs="Times New Roman"/>
          <w:sz w:val="24"/>
          <w:szCs w:val="24"/>
        </w:rPr>
        <w:t xml:space="preserve">Without mentioning resilience, a discussion about positive mental health would be lacking. Resilience is frequently defined as the component of mental health and coping that is essential to one's capacity to bounce back from difficult situations. Resilience is the capacity to "bounce back from adversity" and is related to both general physical and psychological health.[Seligman 2011; </w:t>
      </w:r>
      <w:proofErr w:type="spellStart"/>
      <w:r w:rsidRPr="002109B6">
        <w:rPr>
          <w:rFonts w:ascii="Times New Roman" w:eastAsia="Times New Roman" w:hAnsi="Times New Roman" w:cs="Times New Roman"/>
          <w:sz w:val="24"/>
          <w:szCs w:val="24"/>
        </w:rPr>
        <w:t>Reivich</w:t>
      </w:r>
      <w:proofErr w:type="spellEnd"/>
      <w:r w:rsidRPr="002109B6">
        <w:rPr>
          <w:rFonts w:ascii="Times New Roman" w:eastAsia="Times New Roman" w:hAnsi="Times New Roman" w:cs="Times New Roman"/>
          <w:sz w:val="24"/>
          <w:szCs w:val="24"/>
        </w:rPr>
        <w:t xml:space="preserve"> KJ] The ability of an individual to enjoy life and strike a balance between life's activities and attempts to develop psychological resilience has long been </w:t>
      </w:r>
      <w:r w:rsidR="00F045CE" w:rsidRPr="002109B6">
        <w:rPr>
          <w:rFonts w:ascii="Times New Roman" w:eastAsia="Times New Roman" w:hAnsi="Times New Roman" w:cs="Times New Roman"/>
          <w:sz w:val="24"/>
          <w:szCs w:val="24"/>
        </w:rPr>
        <w:t>emphasized</w:t>
      </w:r>
      <w:r w:rsidRPr="002109B6">
        <w:rPr>
          <w:rFonts w:ascii="Times New Roman" w:eastAsia="Times New Roman" w:hAnsi="Times New Roman" w:cs="Times New Roman"/>
          <w:sz w:val="24"/>
          <w:szCs w:val="24"/>
        </w:rPr>
        <w:t xml:space="preserve"> by positive psychology approaches.</w:t>
      </w:r>
    </w:p>
    <w:p w:rsidR="008A18DF" w:rsidRPr="002109B6" w:rsidRDefault="00E57967" w:rsidP="002109B6">
      <w:pPr>
        <w:pStyle w:val="p"/>
        <w:shd w:val="clear" w:color="auto" w:fill="FFFFFF"/>
        <w:spacing w:before="400" w:beforeAutospacing="0" w:after="400" w:afterAutospacing="0" w:line="360" w:lineRule="auto"/>
        <w:ind w:left="420"/>
        <w:jc w:val="both"/>
        <w:rPr>
          <w:b/>
        </w:rPr>
      </w:pPr>
      <w:r w:rsidRPr="002109B6">
        <w:rPr>
          <w:noProof/>
          <w:lang w:val="en-IN" w:eastAsia="en-IN"/>
        </w:rPr>
        <w:lastRenderedPageBreak/>
        <w:drawing>
          <wp:inline distT="0" distB="0" distL="0" distR="0" wp14:anchorId="12E03D31" wp14:editId="3F98297D">
            <wp:extent cx="5943600" cy="3343275"/>
            <wp:effectExtent l="0" t="0" r="0" b="0"/>
            <wp:docPr id="2" name="Picture 1" descr="resiloence and mental heal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loence and mental health.jpg"/>
                    <pic:cNvPicPr/>
                  </pic:nvPicPr>
                  <pic:blipFill>
                    <a:blip r:embed="rId10"/>
                    <a:stretch>
                      <a:fillRect/>
                    </a:stretch>
                  </pic:blipFill>
                  <pic:spPr>
                    <a:xfrm>
                      <a:off x="0" y="0"/>
                      <a:ext cx="5943600" cy="3343275"/>
                    </a:xfrm>
                    <a:prstGeom prst="rect">
                      <a:avLst/>
                    </a:prstGeom>
                  </pic:spPr>
                </pic:pic>
              </a:graphicData>
            </a:graphic>
          </wp:inline>
        </w:drawing>
      </w:r>
    </w:p>
    <w:p w:rsidR="00B44A15" w:rsidRPr="002109B6" w:rsidRDefault="00B44A15" w:rsidP="002109B6">
      <w:pPr>
        <w:spacing w:line="360" w:lineRule="auto"/>
        <w:jc w:val="both"/>
        <w:rPr>
          <w:rFonts w:ascii="Times New Roman" w:hAnsi="Times New Roman" w:cs="Times New Roman"/>
          <w:sz w:val="24"/>
          <w:szCs w:val="24"/>
        </w:rPr>
      </w:pPr>
      <w:r w:rsidRPr="002109B6">
        <w:rPr>
          <w:rFonts w:ascii="Times New Roman" w:hAnsi="Times New Roman" w:cs="Times New Roman"/>
          <w:sz w:val="24"/>
          <w:szCs w:val="24"/>
        </w:rPr>
        <w:t>What differentiates resilience from other concepts and variables related to mental health is that the effectiveness of other concepts is focused on the mechanisms of facing pressure</w:t>
      </w:r>
      <w:r w:rsidR="008A18DF" w:rsidRPr="002109B6">
        <w:rPr>
          <w:rFonts w:ascii="Times New Roman" w:hAnsi="Times New Roman" w:cs="Times New Roman"/>
          <w:sz w:val="24"/>
          <w:szCs w:val="24"/>
        </w:rPr>
        <w:t xml:space="preserve"> while</w:t>
      </w:r>
      <w:r w:rsidR="008A18DF" w:rsidRPr="002109B6">
        <w:rPr>
          <w:rFonts w:ascii="Times New Roman" w:hAnsi="Times New Roman" w:cs="Times New Roman"/>
          <w:b/>
          <w:sz w:val="24"/>
          <w:szCs w:val="24"/>
        </w:rPr>
        <w:t xml:space="preserve"> </w:t>
      </w:r>
      <w:r w:rsidR="008A18DF" w:rsidRPr="002109B6">
        <w:rPr>
          <w:rFonts w:ascii="Times New Roman" w:eastAsia="Times New Roman" w:hAnsi="Times New Roman" w:cs="Times New Roman"/>
          <w:sz w:val="24"/>
          <w:szCs w:val="24"/>
        </w:rPr>
        <w:t xml:space="preserve">resilience, on the other hand, takes things a step further; it deals with learned experience and the hidden lessons found in difficult situations. Resilience entails viewing difficult situations as opportunities for perseverance and for rising beyond oneself, even in the face of </w:t>
      </w:r>
      <w:r w:rsidR="003D0834" w:rsidRPr="002109B6">
        <w:rPr>
          <w:rFonts w:ascii="Times New Roman" w:eastAsia="Times New Roman" w:hAnsi="Times New Roman" w:cs="Times New Roman"/>
          <w:sz w:val="24"/>
          <w:szCs w:val="24"/>
        </w:rPr>
        <w:t>unfavorable</w:t>
      </w:r>
      <w:r w:rsidR="008A18DF" w:rsidRPr="002109B6">
        <w:rPr>
          <w:rFonts w:ascii="Times New Roman" w:eastAsia="Times New Roman" w:hAnsi="Times New Roman" w:cs="Times New Roman"/>
          <w:sz w:val="24"/>
          <w:szCs w:val="24"/>
        </w:rPr>
        <w:t xml:space="preserve"> external conditions. According to </w:t>
      </w:r>
      <w:proofErr w:type="spellStart"/>
      <w:r w:rsidR="008A18DF" w:rsidRPr="002109B6">
        <w:rPr>
          <w:rFonts w:ascii="Times New Roman" w:eastAsia="Times New Roman" w:hAnsi="Times New Roman" w:cs="Times New Roman"/>
          <w:sz w:val="24"/>
          <w:szCs w:val="24"/>
        </w:rPr>
        <w:t>Ryff</w:t>
      </w:r>
      <w:proofErr w:type="spellEnd"/>
      <w:r w:rsidR="008A18DF" w:rsidRPr="002109B6">
        <w:rPr>
          <w:rFonts w:ascii="Times New Roman" w:eastAsia="Times New Roman" w:hAnsi="Times New Roman" w:cs="Times New Roman"/>
          <w:sz w:val="24"/>
          <w:szCs w:val="24"/>
        </w:rPr>
        <w:t xml:space="preserve">, Friedman, </w:t>
      </w:r>
      <w:r w:rsidR="00E37E90" w:rsidRPr="002109B6">
        <w:rPr>
          <w:rFonts w:ascii="Times New Roman" w:eastAsia="Times New Roman" w:hAnsi="Times New Roman" w:cs="Times New Roman"/>
          <w:sz w:val="24"/>
          <w:szCs w:val="24"/>
        </w:rPr>
        <w:t>Fuller Rowell</w:t>
      </w:r>
      <w:r w:rsidR="008A18DF" w:rsidRPr="002109B6">
        <w:rPr>
          <w:rFonts w:ascii="Times New Roman" w:eastAsia="Times New Roman" w:hAnsi="Times New Roman" w:cs="Times New Roman"/>
          <w:sz w:val="24"/>
          <w:szCs w:val="24"/>
        </w:rPr>
        <w:t xml:space="preserve">, Love, Miyamoto, </w:t>
      </w:r>
      <w:proofErr w:type="spellStart"/>
      <w:r w:rsidR="008A18DF" w:rsidRPr="002109B6">
        <w:rPr>
          <w:rFonts w:ascii="Times New Roman" w:eastAsia="Times New Roman" w:hAnsi="Times New Roman" w:cs="Times New Roman"/>
          <w:sz w:val="24"/>
          <w:szCs w:val="24"/>
        </w:rPr>
        <w:t>Morozink</w:t>
      </w:r>
      <w:proofErr w:type="spellEnd"/>
      <w:r w:rsidR="008A18DF" w:rsidRPr="002109B6">
        <w:rPr>
          <w:rFonts w:ascii="Times New Roman" w:eastAsia="Times New Roman" w:hAnsi="Times New Roman" w:cs="Times New Roman"/>
          <w:sz w:val="24"/>
          <w:szCs w:val="24"/>
        </w:rPr>
        <w:t xml:space="preserve">, and </w:t>
      </w:r>
      <w:proofErr w:type="spellStart"/>
      <w:r w:rsidR="008A18DF" w:rsidRPr="002109B6">
        <w:rPr>
          <w:rFonts w:ascii="Times New Roman" w:eastAsia="Times New Roman" w:hAnsi="Times New Roman" w:cs="Times New Roman"/>
          <w:sz w:val="24"/>
          <w:szCs w:val="24"/>
        </w:rPr>
        <w:t>Tsenkova</w:t>
      </w:r>
      <w:proofErr w:type="spellEnd"/>
      <w:r w:rsidR="008A18DF" w:rsidRPr="002109B6">
        <w:rPr>
          <w:rFonts w:ascii="Times New Roman" w:eastAsia="Times New Roman" w:hAnsi="Times New Roman" w:cs="Times New Roman"/>
          <w:sz w:val="24"/>
          <w:szCs w:val="24"/>
        </w:rPr>
        <w:t xml:space="preserve"> (2012), these encounters could also be viewed as assessments of one's ability to overcome obstacles rapidly. In terms of thoughts, feelings, </w:t>
      </w:r>
      <w:proofErr w:type="spellStart"/>
      <w:r w:rsidR="008A18DF" w:rsidRPr="002109B6">
        <w:rPr>
          <w:rFonts w:ascii="Times New Roman" w:eastAsia="Times New Roman" w:hAnsi="Times New Roman" w:cs="Times New Roman"/>
          <w:sz w:val="24"/>
          <w:szCs w:val="24"/>
        </w:rPr>
        <w:t>behaviour</w:t>
      </w:r>
      <w:proofErr w:type="spellEnd"/>
      <w:r w:rsidR="008A18DF" w:rsidRPr="002109B6">
        <w:rPr>
          <w:rFonts w:ascii="Times New Roman" w:eastAsia="Times New Roman" w:hAnsi="Times New Roman" w:cs="Times New Roman"/>
          <w:sz w:val="24"/>
          <w:szCs w:val="24"/>
        </w:rPr>
        <w:t>, and spirituality, this enables the person to discover the foundation for their own progress (</w:t>
      </w:r>
      <w:proofErr w:type="spellStart"/>
      <w:r w:rsidR="008A18DF" w:rsidRPr="002109B6">
        <w:rPr>
          <w:rFonts w:ascii="Times New Roman" w:eastAsia="Times New Roman" w:hAnsi="Times New Roman" w:cs="Times New Roman"/>
          <w:sz w:val="24"/>
          <w:szCs w:val="24"/>
        </w:rPr>
        <w:t>Kumpfer</w:t>
      </w:r>
      <w:proofErr w:type="spellEnd"/>
      <w:r w:rsidR="008A18DF" w:rsidRPr="002109B6">
        <w:rPr>
          <w:rFonts w:ascii="Times New Roman" w:eastAsia="Times New Roman" w:hAnsi="Times New Roman" w:cs="Times New Roman"/>
          <w:sz w:val="24"/>
          <w:szCs w:val="24"/>
        </w:rPr>
        <w:t>, 1999). According to the American Psychological Association, psychological resilience and mental health are related. This means that there are various facets, models, and conceptions of mental health that are occasionally regarded as forms of resilience that help people overcome hardship.</w:t>
      </w:r>
      <w:r w:rsidRPr="002109B6">
        <w:rPr>
          <w:rFonts w:ascii="Times New Roman" w:hAnsi="Times New Roman" w:cs="Times New Roman"/>
          <w:b/>
          <w:sz w:val="24"/>
          <w:szCs w:val="24"/>
        </w:rPr>
        <w:t xml:space="preserve"> </w:t>
      </w:r>
      <w:r w:rsidRPr="002109B6">
        <w:rPr>
          <w:rFonts w:ascii="Times New Roman" w:hAnsi="Times New Roman" w:cs="Times New Roman"/>
          <w:sz w:val="24"/>
          <w:szCs w:val="24"/>
        </w:rPr>
        <w:t xml:space="preserve">(American Psychological </w:t>
      </w:r>
      <w:r w:rsidR="00E37E90" w:rsidRPr="002109B6">
        <w:rPr>
          <w:rFonts w:ascii="Times New Roman" w:hAnsi="Times New Roman" w:cs="Times New Roman"/>
          <w:sz w:val="24"/>
          <w:szCs w:val="24"/>
        </w:rPr>
        <w:t>Association</w:t>
      </w:r>
      <w:r w:rsidRPr="002109B6">
        <w:rPr>
          <w:rFonts w:ascii="Times New Roman" w:hAnsi="Times New Roman" w:cs="Times New Roman"/>
          <w:sz w:val="24"/>
          <w:szCs w:val="24"/>
        </w:rPr>
        <w:t xml:space="preserve">, 2017; Newman, 2005). Todd and </w:t>
      </w:r>
      <w:r w:rsidR="00392797" w:rsidRPr="002109B6">
        <w:rPr>
          <w:rFonts w:ascii="Times New Roman" w:hAnsi="Times New Roman" w:cs="Times New Roman"/>
          <w:sz w:val="24"/>
          <w:szCs w:val="24"/>
        </w:rPr>
        <w:t>Rotenberg</w:t>
      </w:r>
      <w:r w:rsidRPr="002109B6">
        <w:rPr>
          <w:rFonts w:ascii="Times New Roman" w:hAnsi="Times New Roman" w:cs="Times New Roman"/>
          <w:sz w:val="24"/>
          <w:szCs w:val="24"/>
        </w:rPr>
        <w:t xml:space="preserve"> (2010, p. 866) also consider psychological resilience a main complementary component of mental health, as it is a main contributor to lasting well-being and mental health. </w:t>
      </w:r>
      <w:r w:rsidRPr="002109B6">
        <w:rPr>
          <w:rFonts w:ascii="Times New Roman" w:hAnsi="Times New Roman" w:cs="Times New Roman"/>
          <w:sz w:val="24"/>
          <w:szCs w:val="24"/>
        </w:rPr>
        <w:lastRenderedPageBreak/>
        <w:t>Additionally, mental health and psychological resilience enhance each ot</w:t>
      </w:r>
      <w:r w:rsidR="003D0834" w:rsidRPr="002109B6">
        <w:rPr>
          <w:rFonts w:ascii="Times New Roman" w:hAnsi="Times New Roman" w:cs="Times New Roman"/>
          <w:sz w:val="24"/>
          <w:szCs w:val="24"/>
        </w:rPr>
        <w:t>her (</w:t>
      </w:r>
      <w:proofErr w:type="spellStart"/>
      <w:r w:rsidR="003D0834" w:rsidRPr="002109B6">
        <w:rPr>
          <w:rFonts w:ascii="Times New Roman" w:hAnsi="Times New Roman" w:cs="Times New Roman"/>
          <w:sz w:val="24"/>
          <w:szCs w:val="24"/>
        </w:rPr>
        <w:t>Kajbafnezhad</w:t>
      </w:r>
      <w:proofErr w:type="spellEnd"/>
      <w:r w:rsidR="003D0834" w:rsidRPr="002109B6">
        <w:rPr>
          <w:rFonts w:ascii="Times New Roman" w:hAnsi="Times New Roman" w:cs="Times New Roman"/>
          <w:sz w:val="24"/>
          <w:szCs w:val="24"/>
        </w:rPr>
        <w:t xml:space="preserve"> &amp; </w:t>
      </w:r>
      <w:proofErr w:type="spellStart"/>
      <w:r w:rsidR="003D0834" w:rsidRPr="002109B6">
        <w:rPr>
          <w:rFonts w:ascii="Times New Roman" w:hAnsi="Times New Roman" w:cs="Times New Roman"/>
          <w:sz w:val="24"/>
          <w:szCs w:val="24"/>
        </w:rPr>
        <w:t>Keshi</w:t>
      </w:r>
      <w:proofErr w:type="spellEnd"/>
      <w:r w:rsidR="003D0834" w:rsidRPr="002109B6">
        <w:rPr>
          <w:rFonts w:ascii="Times New Roman" w:hAnsi="Times New Roman" w:cs="Times New Roman"/>
          <w:sz w:val="24"/>
          <w:szCs w:val="24"/>
        </w:rPr>
        <w:t>, 2015</w:t>
      </w:r>
      <w:r w:rsidR="00564F1A" w:rsidRPr="002109B6">
        <w:rPr>
          <w:rFonts w:ascii="Times New Roman" w:hAnsi="Times New Roman" w:cs="Times New Roman"/>
          <w:sz w:val="24"/>
          <w:szCs w:val="24"/>
        </w:rPr>
        <w:t>).</w:t>
      </w:r>
      <w:r w:rsidR="000E7C4B" w:rsidRPr="002109B6">
        <w:rPr>
          <w:rFonts w:ascii="Times New Roman" w:hAnsi="Times New Roman" w:cs="Times New Roman"/>
          <w:sz w:val="24"/>
          <w:szCs w:val="24"/>
        </w:rPr>
        <w:t>h</w:t>
      </w:r>
    </w:p>
    <w:p w:rsidR="009D1B42" w:rsidRPr="002109B6" w:rsidRDefault="008B1584" w:rsidP="002109B6">
      <w:pPr>
        <w:spacing w:line="360" w:lineRule="auto"/>
        <w:jc w:val="both"/>
        <w:rPr>
          <w:rFonts w:ascii="Times New Roman" w:hAnsi="Times New Roman" w:cs="Times New Roman"/>
          <w:sz w:val="24"/>
          <w:szCs w:val="24"/>
        </w:rPr>
      </w:pPr>
      <w:r w:rsidRPr="002109B6">
        <w:rPr>
          <w:rFonts w:ascii="Times New Roman" w:eastAsia="Times New Roman" w:hAnsi="Times New Roman" w:cs="Times New Roman"/>
          <w:sz w:val="24"/>
          <w:szCs w:val="24"/>
        </w:rPr>
        <w:t>Resilience is noted to be trainable</w:t>
      </w:r>
      <w:proofErr w:type="gramStart"/>
      <w:r w:rsidRPr="002109B6">
        <w:rPr>
          <w:rFonts w:ascii="Times New Roman" w:eastAsia="Times New Roman" w:hAnsi="Times New Roman" w:cs="Times New Roman"/>
          <w:sz w:val="24"/>
          <w:szCs w:val="24"/>
        </w:rPr>
        <w:t>.[</w:t>
      </w:r>
      <w:proofErr w:type="gramEnd"/>
      <w:r w:rsidRPr="002109B6">
        <w:rPr>
          <w:rFonts w:ascii="Times New Roman" w:eastAsia="Times New Roman" w:hAnsi="Times New Roman" w:cs="Times New Roman"/>
          <w:sz w:val="24"/>
          <w:szCs w:val="24"/>
        </w:rPr>
        <w:t xml:space="preserve"> </w:t>
      </w:r>
      <w:proofErr w:type="spellStart"/>
      <w:r w:rsidRPr="002109B6">
        <w:rPr>
          <w:rFonts w:ascii="Times New Roman" w:eastAsia="Times New Roman" w:hAnsi="Times New Roman" w:cs="Times New Roman"/>
          <w:sz w:val="24"/>
          <w:szCs w:val="24"/>
        </w:rPr>
        <w:t>Luthar</w:t>
      </w:r>
      <w:proofErr w:type="spellEnd"/>
      <w:r w:rsidRPr="002109B6">
        <w:rPr>
          <w:rFonts w:ascii="Times New Roman" w:eastAsia="Times New Roman" w:hAnsi="Times New Roman" w:cs="Times New Roman"/>
          <w:sz w:val="24"/>
          <w:szCs w:val="24"/>
        </w:rPr>
        <w:t xml:space="preserve"> SS, </w:t>
      </w:r>
      <w:proofErr w:type="spellStart"/>
      <w:r w:rsidRPr="002109B6">
        <w:rPr>
          <w:rFonts w:ascii="Times New Roman" w:eastAsia="Times New Roman" w:hAnsi="Times New Roman" w:cs="Times New Roman"/>
          <w:sz w:val="24"/>
          <w:szCs w:val="24"/>
        </w:rPr>
        <w:t>Cicchetti</w:t>
      </w:r>
      <w:proofErr w:type="spellEnd"/>
      <w:r w:rsidRPr="002109B6">
        <w:rPr>
          <w:rFonts w:ascii="Times New Roman" w:eastAsia="Times New Roman" w:hAnsi="Times New Roman" w:cs="Times New Roman"/>
          <w:sz w:val="24"/>
          <w:szCs w:val="24"/>
        </w:rPr>
        <w:t xml:space="preserve"> D &amp; . Connor KM, Davidson JR </w:t>
      </w:r>
      <w:r w:rsidR="00B75EAD" w:rsidRPr="002109B6">
        <w:rPr>
          <w:rFonts w:ascii="Times New Roman" w:eastAsia="Times New Roman" w:hAnsi="Times New Roman" w:cs="Times New Roman"/>
          <w:sz w:val="24"/>
          <w:szCs w:val="24"/>
        </w:rPr>
        <w:t>2003]</w:t>
      </w:r>
      <w:r w:rsidR="00283292" w:rsidRPr="002109B6">
        <w:rPr>
          <w:rFonts w:ascii="Times New Roman" w:eastAsia="Times New Roman" w:hAnsi="Times New Roman" w:cs="Times New Roman"/>
          <w:sz w:val="24"/>
          <w:szCs w:val="24"/>
        </w:rPr>
        <w:t>.</w:t>
      </w:r>
      <w:r w:rsidRPr="002109B6">
        <w:rPr>
          <w:rFonts w:ascii="Times New Roman" w:eastAsia="Times New Roman" w:hAnsi="Times New Roman" w:cs="Times New Roman"/>
          <w:sz w:val="24"/>
          <w:szCs w:val="24"/>
        </w:rPr>
        <w:t xml:space="preserve">Various researchers have contributed to the understanding of trainability dimension of resilience. However, the evidence suggests that it is a part </w:t>
      </w:r>
      <w:r w:rsidR="00564F1A" w:rsidRPr="002109B6">
        <w:rPr>
          <w:rFonts w:ascii="Times New Roman" w:eastAsia="Times New Roman" w:hAnsi="Times New Roman" w:cs="Times New Roman"/>
          <w:sz w:val="24"/>
          <w:szCs w:val="24"/>
        </w:rPr>
        <w:t xml:space="preserve">of nature and nurture </w:t>
      </w:r>
      <w:r w:rsidR="00B738AC" w:rsidRPr="002109B6">
        <w:rPr>
          <w:rFonts w:ascii="Times New Roman" w:eastAsia="Times New Roman" w:hAnsi="Times New Roman" w:cs="Times New Roman"/>
          <w:sz w:val="24"/>
          <w:szCs w:val="24"/>
        </w:rPr>
        <w:t>dimension.</w:t>
      </w:r>
      <w:r w:rsidR="00B738AC" w:rsidRPr="002109B6">
        <w:rPr>
          <w:rFonts w:ascii="Times New Roman" w:hAnsi="Times New Roman" w:cs="Times New Roman"/>
          <w:sz w:val="24"/>
          <w:szCs w:val="24"/>
        </w:rPr>
        <w:t xml:space="preserve"> The</w:t>
      </w:r>
      <w:r w:rsidR="00372978" w:rsidRPr="002109B6">
        <w:rPr>
          <w:rFonts w:ascii="Times New Roman" w:hAnsi="Times New Roman" w:cs="Times New Roman"/>
          <w:sz w:val="24"/>
          <w:szCs w:val="24"/>
        </w:rPr>
        <w:t xml:space="preserve"> growing evidence supports the notion that resilience is involved in the development of positive psychological traits</w:t>
      </w:r>
      <w:proofErr w:type="gramStart"/>
      <w:r w:rsidR="00372978" w:rsidRPr="002109B6">
        <w:rPr>
          <w:rFonts w:ascii="Times New Roman" w:hAnsi="Times New Roman" w:cs="Times New Roman"/>
          <w:sz w:val="24"/>
          <w:szCs w:val="24"/>
        </w:rPr>
        <w:t>.[</w:t>
      </w:r>
      <w:proofErr w:type="gramEnd"/>
      <w:r w:rsidR="00372978" w:rsidRPr="002109B6">
        <w:rPr>
          <w:rStyle w:val="element-citation"/>
          <w:rFonts w:ascii="Times New Roman" w:hAnsi="Times New Roman" w:cs="Times New Roman"/>
          <w:sz w:val="24"/>
          <w:szCs w:val="24"/>
        </w:rPr>
        <w:t xml:space="preserve"> </w:t>
      </w:r>
      <w:proofErr w:type="spellStart"/>
      <w:r w:rsidR="00D717B8" w:rsidRPr="002109B6">
        <w:rPr>
          <w:rStyle w:val="element-citation"/>
          <w:rFonts w:ascii="Times New Roman" w:hAnsi="Times New Roman" w:cs="Times New Roman"/>
          <w:sz w:val="24"/>
          <w:szCs w:val="24"/>
        </w:rPr>
        <w:t>Bonanno</w:t>
      </w:r>
      <w:proofErr w:type="spellEnd"/>
      <w:r w:rsidR="00D717B8" w:rsidRPr="002109B6">
        <w:rPr>
          <w:rStyle w:val="element-citation"/>
          <w:rFonts w:ascii="Times New Roman" w:hAnsi="Times New Roman" w:cs="Times New Roman"/>
          <w:sz w:val="24"/>
          <w:szCs w:val="24"/>
        </w:rPr>
        <w:t xml:space="preserve"> ,</w:t>
      </w:r>
      <w:r w:rsidR="00372978" w:rsidRPr="002109B6">
        <w:rPr>
          <w:rStyle w:val="element-citation"/>
          <w:rFonts w:ascii="Times New Roman" w:hAnsi="Times New Roman" w:cs="Times New Roman"/>
          <w:sz w:val="24"/>
          <w:szCs w:val="24"/>
        </w:rPr>
        <w:t xml:space="preserve"> Loss</w:t>
      </w:r>
      <w:r w:rsidR="00372978" w:rsidRPr="002109B6">
        <w:rPr>
          <w:rFonts w:ascii="Times New Roman" w:hAnsi="Times New Roman" w:cs="Times New Roman"/>
          <w:sz w:val="24"/>
          <w:szCs w:val="24"/>
        </w:rPr>
        <w:t xml:space="preserve"> 2</w:t>
      </w:r>
      <w:r w:rsidR="00D717B8" w:rsidRPr="002109B6">
        <w:rPr>
          <w:rFonts w:ascii="Times New Roman" w:hAnsi="Times New Roman" w:cs="Times New Roman"/>
          <w:sz w:val="24"/>
          <w:szCs w:val="24"/>
        </w:rPr>
        <w:t>004</w:t>
      </w:r>
      <w:r w:rsidR="00372978" w:rsidRPr="002109B6">
        <w:rPr>
          <w:rFonts w:ascii="Times New Roman" w:hAnsi="Times New Roman" w:cs="Times New Roman"/>
          <w:sz w:val="24"/>
          <w:szCs w:val="24"/>
        </w:rPr>
        <w:t>] Various studies have illustrated the critical role of resilience on the individuals’ capacity to form a healthy response while enduring trauma, and this has been noted across all ages.[</w:t>
      </w:r>
      <w:r w:rsidR="004129E5" w:rsidRPr="002109B6">
        <w:rPr>
          <w:rStyle w:val="element-citation"/>
          <w:rFonts w:ascii="Times New Roman" w:hAnsi="Times New Roman" w:cs="Times New Roman"/>
          <w:sz w:val="24"/>
          <w:szCs w:val="24"/>
        </w:rPr>
        <w:t xml:space="preserve"> </w:t>
      </w:r>
      <w:proofErr w:type="spellStart"/>
      <w:r w:rsidR="004129E5" w:rsidRPr="002109B6">
        <w:rPr>
          <w:rStyle w:val="element-citation"/>
          <w:rFonts w:ascii="Times New Roman" w:hAnsi="Times New Roman" w:cs="Times New Roman"/>
          <w:sz w:val="24"/>
          <w:szCs w:val="24"/>
        </w:rPr>
        <w:t>Sarchiapone</w:t>
      </w:r>
      <w:proofErr w:type="spellEnd"/>
      <w:r w:rsidR="004129E5" w:rsidRPr="002109B6">
        <w:rPr>
          <w:rStyle w:val="element-citation"/>
          <w:rFonts w:ascii="Times New Roman" w:hAnsi="Times New Roman" w:cs="Times New Roman"/>
          <w:sz w:val="24"/>
          <w:szCs w:val="24"/>
        </w:rPr>
        <w:t xml:space="preserve"> M</w:t>
      </w:r>
      <w:r w:rsidR="004129E5" w:rsidRPr="002109B6">
        <w:rPr>
          <w:rFonts w:ascii="Times New Roman" w:hAnsi="Times New Roman" w:cs="Times New Roman"/>
          <w:sz w:val="24"/>
          <w:szCs w:val="24"/>
        </w:rPr>
        <w:t xml:space="preserve"> 2009 </w:t>
      </w:r>
      <w:r w:rsidR="00372978" w:rsidRPr="002109B6">
        <w:rPr>
          <w:rFonts w:ascii="Times New Roman" w:hAnsi="Times New Roman" w:cs="Times New Roman"/>
          <w:sz w:val="24"/>
          <w:szCs w:val="24"/>
        </w:rPr>
        <w:t xml:space="preserve">] </w:t>
      </w:r>
      <w:r w:rsidR="009D1B42" w:rsidRPr="002109B6">
        <w:rPr>
          <w:rFonts w:ascii="Times New Roman" w:eastAsia="Times New Roman" w:hAnsi="Times New Roman" w:cs="Times New Roman"/>
          <w:sz w:val="24"/>
          <w:szCs w:val="24"/>
        </w:rPr>
        <w:t xml:space="preserve">Humans are capable of defending themselves against harmful stimuli or situations that could upset their psychobiological equilibrium. Resilience shows itself in this regard as a component that helps function as a protective and </w:t>
      </w:r>
      <w:proofErr w:type="spellStart"/>
      <w:r w:rsidR="009D1B42" w:rsidRPr="002109B6">
        <w:rPr>
          <w:rFonts w:ascii="Times New Roman" w:eastAsia="Times New Roman" w:hAnsi="Times New Roman" w:cs="Times New Roman"/>
          <w:sz w:val="24"/>
          <w:szCs w:val="24"/>
        </w:rPr>
        <w:t>defence</w:t>
      </w:r>
      <w:proofErr w:type="spellEnd"/>
      <w:r w:rsidR="009D1B42" w:rsidRPr="002109B6">
        <w:rPr>
          <w:rFonts w:ascii="Times New Roman" w:eastAsia="Times New Roman" w:hAnsi="Times New Roman" w:cs="Times New Roman"/>
          <w:sz w:val="24"/>
          <w:szCs w:val="24"/>
        </w:rPr>
        <w:t xml:space="preserve"> mechanism. </w:t>
      </w:r>
    </w:p>
    <w:p w:rsidR="00833B79" w:rsidRPr="002109B6" w:rsidRDefault="00833B79" w:rsidP="002109B6">
      <w:pPr>
        <w:spacing w:after="0"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The person can build a repository of significant knowledge with this learned content, which can offer a framework for processing novel stimuli. Consequently, when trauma-based stimuli arise, a person with a larger knowledge base may be better able to adapt cognitively to the issue at hand and lessen the trauma's negative effects.</w:t>
      </w:r>
    </w:p>
    <w:p w:rsidR="00833B79" w:rsidRPr="002109B6" w:rsidRDefault="009D1B42" w:rsidP="002109B6">
      <w:pPr>
        <w:spacing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Social support is the final component that goes into the structure and operation of resilience.[</w:t>
      </w:r>
      <w:proofErr w:type="spellStart"/>
      <w:r w:rsidRPr="002109B6">
        <w:rPr>
          <w:rFonts w:ascii="Times New Roman" w:eastAsia="Times New Roman" w:hAnsi="Times New Roman" w:cs="Times New Roman"/>
          <w:sz w:val="24"/>
          <w:szCs w:val="24"/>
        </w:rPr>
        <w:t>Birnie-Lefcovitch</w:t>
      </w:r>
      <w:proofErr w:type="spellEnd"/>
      <w:r w:rsidRPr="002109B6">
        <w:rPr>
          <w:rFonts w:ascii="Times New Roman" w:eastAsia="Times New Roman" w:hAnsi="Times New Roman" w:cs="Times New Roman"/>
          <w:sz w:val="24"/>
          <w:szCs w:val="24"/>
        </w:rPr>
        <w:t xml:space="preserve"> S, Armstrong MI, 2005] According to some definitions, resilience is a dynamic system that results from interactions with elements other than an individual's inherent characteristics.</w:t>
      </w:r>
      <w:r w:rsidR="00757D9D" w:rsidRPr="002109B6">
        <w:rPr>
          <w:rFonts w:ascii="Times New Roman" w:hAnsi="Times New Roman" w:cs="Times New Roman"/>
          <w:sz w:val="24"/>
          <w:szCs w:val="24"/>
        </w:rPr>
        <w:t>[</w:t>
      </w:r>
      <w:r w:rsidR="007207FE" w:rsidRPr="002109B6">
        <w:rPr>
          <w:rStyle w:val="element-citation"/>
          <w:rFonts w:ascii="Times New Roman" w:hAnsi="Times New Roman" w:cs="Times New Roman"/>
          <w:sz w:val="24"/>
          <w:szCs w:val="24"/>
        </w:rPr>
        <w:t xml:space="preserve"> Begun AL</w:t>
      </w:r>
      <w:r w:rsidR="007207FE" w:rsidRPr="002109B6">
        <w:rPr>
          <w:rFonts w:ascii="Times New Roman" w:hAnsi="Times New Roman" w:cs="Times New Roman"/>
          <w:sz w:val="24"/>
          <w:szCs w:val="24"/>
        </w:rPr>
        <w:t xml:space="preserve"> 1993</w:t>
      </w:r>
      <w:r w:rsidR="00757D9D" w:rsidRPr="002109B6">
        <w:rPr>
          <w:rFonts w:ascii="Times New Roman" w:hAnsi="Times New Roman" w:cs="Times New Roman"/>
          <w:sz w:val="24"/>
          <w:szCs w:val="24"/>
        </w:rPr>
        <w:t>]</w:t>
      </w:r>
      <w:r w:rsidR="00833B79" w:rsidRPr="002109B6">
        <w:rPr>
          <w:rFonts w:ascii="Times New Roman" w:hAnsi="Times New Roman" w:cs="Times New Roman"/>
          <w:sz w:val="24"/>
          <w:szCs w:val="24"/>
        </w:rPr>
        <w:t xml:space="preserve">. </w:t>
      </w:r>
      <w:r w:rsidR="00833B79" w:rsidRPr="002109B6">
        <w:rPr>
          <w:rFonts w:ascii="Times New Roman" w:eastAsia="Times New Roman" w:hAnsi="Times New Roman" w:cs="Times New Roman"/>
          <w:sz w:val="24"/>
          <w:szCs w:val="24"/>
        </w:rPr>
        <w:t>Resilience is significantly impacted by the social environment in which an individual lives since it enables them to respond positively to obstacles or threats.</w:t>
      </w:r>
    </w:p>
    <w:p w:rsidR="00DA4AD2" w:rsidRPr="002109B6" w:rsidRDefault="003413CE" w:rsidP="002109B6">
      <w:pPr>
        <w:spacing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An individual's ability to be resilient is strongly influenced by the caliber of their social support system. It has been determined by researchers that increased global cognitive functioning is positively correlated with social support, social activity, and the caliber of those social ties</w:t>
      </w:r>
      <w:r w:rsidR="005D1080" w:rsidRPr="002109B6">
        <w:rPr>
          <w:rFonts w:ascii="Times New Roman" w:eastAsia="Times New Roman" w:hAnsi="Times New Roman" w:cs="Times New Roman"/>
          <w:sz w:val="24"/>
          <w:szCs w:val="24"/>
        </w:rPr>
        <w:t xml:space="preserve"> </w:t>
      </w:r>
      <w:proofErr w:type="spellStart"/>
      <w:r w:rsidR="005D1080" w:rsidRPr="002109B6">
        <w:rPr>
          <w:rStyle w:val="element-citation"/>
          <w:rFonts w:ascii="Times New Roman" w:hAnsi="Times New Roman" w:cs="Times New Roman"/>
          <w:sz w:val="24"/>
          <w:szCs w:val="24"/>
        </w:rPr>
        <w:t>Karatsoreos</w:t>
      </w:r>
      <w:proofErr w:type="spellEnd"/>
      <w:r w:rsidR="005D1080" w:rsidRPr="002109B6">
        <w:rPr>
          <w:rStyle w:val="element-citation"/>
          <w:rFonts w:ascii="Times New Roman" w:hAnsi="Times New Roman" w:cs="Times New Roman"/>
          <w:sz w:val="24"/>
          <w:szCs w:val="24"/>
        </w:rPr>
        <w:t xml:space="preserve"> IN, McEwen BS. 2013</w:t>
      </w:r>
      <w:r w:rsidR="005D1080" w:rsidRPr="002109B6">
        <w:rPr>
          <w:rFonts w:ascii="Times New Roman" w:hAnsi="Times New Roman" w:cs="Times New Roman"/>
          <w:sz w:val="24"/>
          <w:szCs w:val="24"/>
        </w:rPr>
        <w:t>]</w:t>
      </w:r>
      <w:r w:rsidRPr="002109B6">
        <w:rPr>
          <w:rFonts w:ascii="Times New Roman" w:eastAsia="Times New Roman" w:hAnsi="Times New Roman" w:cs="Times New Roman"/>
          <w:sz w:val="24"/>
          <w:szCs w:val="24"/>
        </w:rPr>
        <w:t>.</w:t>
      </w:r>
      <w:r w:rsidR="00833B79" w:rsidRPr="002109B6">
        <w:rPr>
          <w:rFonts w:ascii="Times New Roman" w:eastAsia="Times New Roman" w:hAnsi="Times New Roman" w:cs="Times New Roman"/>
          <w:sz w:val="24"/>
          <w:szCs w:val="24"/>
        </w:rPr>
        <w:t xml:space="preserve">They </w:t>
      </w:r>
      <w:proofErr w:type="gramStart"/>
      <w:r w:rsidR="00833B79" w:rsidRPr="002109B6">
        <w:rPr>
          <w:rFonts w:ascii="Times New Roman" w:eastAsia="Times New Roman" w:hAnsi="Times New Roman" w:cs="Times New Roman"/>
          <w:sz w:val="24"/>
          <w:szCs w:val="24"/>
        </w:rPr>
        <w:t>have</w:t>
      </w:r>
      <w:proofErr w:type="gramEnd"/>
      <w:r w:rsidR="00833B79" w:rsidRPr="002109B6">
        <w:rPr>
          <w:rFonts w:ascii="Times New Roman" w:eastAsia="Times New Roman" w:hAnsi="Times New Roman" w:cs="Times New Roman"/>
          <w:sz w:val="24"/>
          <w:szCs w:val="24"/>
        </w:rPr>
        <w:t xml:space="preserve"> also suggested that a person's social support may help mitigate harm from trauma if there are more people in their network. All of these findings bear out the </w:t>
      </w:r>
      <w:r w:rsidR="00833B79" w:rsidRPr="002109B6">
        <w:rPr>
          <w:rFonts w:ascii="Times New Roman" w:eastAsia="Times New Roman" w:hAnsi="Times New Roman" w:cs="Times New Roman"/>
          <w:sz w:val="24"/>
          <w:szCs w:val="24"/>
        </w:rPr>
        <w:lastRenderedPageBreak/>
        <w:t>importance of those</w:t>
      </w:r>
      <w:r w:rsidR="00AD1E3D" w:rsidRPr="002109B6">
        <w:rPr>
          <w:rFonts w:ascii="Times New Roman" w:eastAsia="Times New Roman" w:hAnsi="Times New Roman" w:cs="Times New Roman"/>
          <w:sz w:val="24"/>
          <w:szCs w:val="24"/>
        </w:rPr>
        <w:t xml:space="preserve"> relationships to an individual</w:t>
      </w:r>
      <w:r w:rsidR="00757D9D" w:rsidRPr="002109B6">
        <w:rPr>
          <w:rFonts w:ascii="Times New Roman" w:hAnsi="Times New Roman" w:cs="Times New Roman"/>
          <w:sz w:val="24"/>
          <w:szCs w:val="24"/>
        </w:rPr>
        <w:t>.</w:t>
      </w:r>
      <w:r w:rsidR="00D564FC" w:rsidRPr="002109B6">
        <w:rPr>
          <w:rFonts w:ascii="Times New Roman" w:hAnsi="Times New Roman" w:cs="Times New Roman"/>
          <w:sz w:val="24"/>
          <w:szCs w:val="24"/>
        </w:rPr>
        <w:t xml:space="preserve"> </w:t>
      </w:r>
      <w:r w:rsidR="00757D9D" w:rsidRPr="002109B6">
        <w:rPr>
          <w:rFonts w:ascii="Times New Roman" w:hAnsi="Times New Roman" w:cs="Times New Roman"/>
          <w:sz w:val="24"/>
          <w:szCs w:val="24"/>
        </w:rPr>
        <w:t>[</w:t>
      </w:r>
      <w:r w:rsidR="00A0717E" w:rsidRPr="002109B6">
        <w:rPr>
          <w:rStyle w:val="element-citation"/>
          <w:rFonts w:ascii="Times New Roman" w:hAnsi="Times New Roman" w:cs="Times New Roman"/>
          <w:sz w:val="24"/>
          <w:szCs w:val="24"/>
        </w:rPr>
        <w:t>Youssef NA, Green KT, Beckham JC</w:t>
      </w:r>
      <w:r w:rsidR="00A0717E" w:rsidRPr="002109B6">
        <w:rPr>
          <w:rFonts w:ascii="Times New Roman" w:hAnsi="Times New Roman" w:cs="Times New Roman"/>
          <w:sz w:val="24"/>
          <w:szCs w:val="24"/>
        </w:rPr>
        <w:t xml:space="preserve"> 2013</w:t>
      </w:r>
      <w:r w:rsidR="00757D9D" w:rsidRPr="002109B6">
        <w:rPr>
          <w:rFonts w:ascii="Times New Roman" w:hAnsi="Times New Roman" w:cs="Times New Roman"/>
          <w:sz w:val="24"/>
          <w:szCs w:val="24"/>
        </w:rPr>
        <w:t xml:space="preserve">] Therefore, it can be argued that the psychosocial relationship between the three closely related factors (active coping, cognitive flexibility, and social support) is the bases </w:t>
      </w:r>
      <w:r w:rsidR="009D1B42" w:rsidRPr="002109B6">
        <w:rPr>
          <w:rFonts w:ascii="Times New Roman" w:eastAsia="Times New Roman" w:hAnsi="Times New Roman" w:cs="Times New Roman"/>
          <w:sz w:val="24"/>
          <w:szCs w:val="24"/>
        </w:rPr>
        <w:t>in order to cultivate, employ, and preserve resilience in the face of stressful circumstances. Additionally, the possibility that the person will be protected from trauma-related harm increases if the three components are appropriately established.</w:t>
      </w:r>
    </w:p>
    <w:p w:rsidR="0059381C" w:rsidRPr="002109B6" w:rsidRDefault="00AB3E47" w:rsidP="002109B6">
      <w:pPr>
        <w:spacing w:after="0"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 xml:space="preserve">Positive psychology is a major effect on positive mental health techniques and resilience building, which are closely associated with the global mental health perspective. The ability and performance of an individual in fulfilling societal standards in the face of significant adversity is a common </w:t>
      </w:r>
      <w:r w:rsidR="003E0522" w:rsidRPr="002109B6">
        <w:rPr>
          <w:rFonts w:ascii="Times New Roman" w:eastAsia="Times New Roman" w:hAnsi="Times New Roman" w:cs="Times New Roman"/>
          <w:sz w:val="24"/>
          <w:szCs w:val="24"/>
        </w:rPr>
        <w:t>behavioral</w:t>
      </w:r>
      <w:r w:rsidRPr="002109B6">
        <w:rPr>
          <w:rFonts w:ascii="Times New Roman" w:eastAsia="Times New Roman" w:hAnsi="Times New Roman" w:cs="Times New Roman"/>
          <w:sz w:val="24"/>
          <w:szCs w:val="24"/>
        </w:rPr>
        <w:t xml:space="preserve"> indicator of resilience</w:t>
      </w:r>
      <w:proofErr w:type="gramStart"/>
      <w:r w:rsidRPr="002109B6">
        <w:rPr>
          <w:rFonts w:ascii="Times New Roman" w:eastAsia="Times New Roman" w:hAnsi="Times New Roman" w:cs="Times New Roman"/>
          <w:sz w:val="24"/>
          <w:szCs w:val="24"/>
        </w:rPr>
        <w:t>.[</w:t>
      </w:r>
      <w:proofErr w:type="spellStart"/>
      <w:proofErr w:type="gramEnd"/>
      <w:r w:rsidRPr="002109B6">
        <w:rPr>
          <w:rFonts w:ascii="Times New Roman" w:eastAsia="Times New Roman" w:hAnsi="Times New Roman" w:cs="Times New Roman"/>
          <w:sz w:val="24"/>
          <w:szCs w:val="24"/>
        </w:rPr>
        <w:t>Schoon</w:t>
      </w:r>
      <w:proofErr w:type="spellEnd"/>
      <w:r w:rsidRPr="002109B6">
        <w:rPr>
          <w:rFonts w:ascii="Times New Roman" w:eastAsia="Times New Roman" w:hAnsi="Times New Roman" w:cs="Times New Roman"/>
          <w:sz w:val="24"/>
          <w:szCs w:val="24"/>
        </w:rPr>
        <w:t xml:space="preserve"> I, A. Sacker, J. </w:t>
      </w:r>
      <w:proofErr w:type="spellStart"/>
      <w:r w:rsidRPr="002109B6">
        <w:rPr>
          <w:rFonts w:ascii="Times New Roman" w:eastAsia="Times New Roman" w:hAnsi="Times New Roman" w:cs="Times New Roman"/>
          <w:sz w:val="24"/>
          <w:szCs w:val="24"/>
        </w:rPr>
        <w:t>Fagg</w:t>
      </w:r>
      <w:proofErr w:type="spellEnd"/>
      <w:r w:rsidRPr="002109B6">
        <w:rPr>
          <w:rFonts w:ascii="Times New Roman" w:eastAsia="Times New Roman" w:hAnsi="Times New Roman" w:cs="Times New Roman"/>
          <w:sz w:val="24"/>
          <w:szCs w:val="24"/>
        </w:rPr>
        <w:t>, S. Curtis, S. Stansfeld,</w:t>
      </w:r>
      <w:r w:rsidR="0059381C" w:rsidRPr="002109B6">
        <w:rPr>
          <w:rFonts w:ascii="Times New Roman" w:eastAsia="Times New Roman" w:hAnsi="Times New Roman" w:cs="Times New Roman"/>
          <w:sz w:val="24"/>
          <w:szCs w:val="24"/>
        </w:rPr>
        <w:t xml:space="preserve">2006]. </w:t>
      </w:r>
      <w:r w:rsidRPr="002109B6">
        <w:rPr>
          <w:rFonts w:ascii="Times New Roman" w:eastAsia="Times New Roman" w:hAnsi="Times New Roman" w:cs="Times New Roman"/>
          <w:sz w:val="24"/>
          <w:szCs w:val="24"/>
        </w:rPr>
        <w:br/>
        <w:t>One way to describe the modern era is as a time of difficulties and competitiveness. These qualities contribute to the establishment of an ecological equilibrium that is robust and positive, which in turn helps to improve the mental health of coming generations.</w:t>
      </w:r>
      <w:r w:rsidR="0059381C" w:rsidRPr="002109B6">
        <w:rPr>
          <w:rFonts w:ascii="Times New Roman" w:eastAsia="Times New Roman" w:hAnsi="Times New Roman" w:cs="Times New Roman"/>
          <w:sz w:val="24"/>
          <w:szCs w:val="24"/>
        </w:rPr>
        <w:t xml:space="preserve"> </w:t>
      </w:r>
    </w:p>
    <w:p w:rsidR="003413CE" w:rsidRPr="002109B6" w:rsidRDefault="00D05630" w:rsidP="002109B6">
      <w:pPr>
        <w:spacing w:after="0"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 xml:space="preserve">Resilience can be modified. </w:t>
      </w:r>
      <w:r w:rsidR="003413CE" w:rsidRPr="002109B6">
        <w:rPr>
          <w:rFonts w:ascii="Times New Roman" w:eastAsia="Times New Roman" w:hAnsi="Times New Roman" w:cs="Times New Roman"/>
          <w:sz w:val="24"/>
          <w:szCs w:val="24"/>
        </w:rPr>
        <w:t xml:space="preserve">A few examples of this include maintaining a psychological state that provides protection against adversities in both acute and chronic conditions, lowering the level of pathogenesis during the process of developing from health to disease, and enabling return to the initial stage after the unfavorable circumstance has changed. </w:t>
      </w:r>
    </w:p>
    <w:p w:rsidR="00D05630" w:rsidRPr="002109B6" w:rsidRDefault="00D05630" w:rsidP="002109B6">
      <w:pPr>
        <w:spacing w:line="360" w:lineRule="auto"/>
        <w:jc w:val="both"/>
        <w:rPr>
          <w:rFonts w:ascii="Times New Roman" w:eastAsia="Times New Roman" w:hAnsi="Times New Roman" w:cs="Times New Roman"/>
          <w:sz w:val="24"/>
          <w:szCs w:val="24"/>
        </w:rPr>
      </w:pPr>
      <w:r w:rsidRPr="002109B6">
        <w:rPr>
          <w:rFonts w:ascii="Times New Roman" w:hAnsi="Times New Roman" w:cs="Times New Roman"/>
          <w:sz w:val="24"/>
          <w:szCs w:val="24"/>
        </w:rPr>
        <w:t>Individuals with high resilience have the capacity to “bounce back” after experiencing traumatic event, and/or the ability to recover from difficulties/changes</w:t>
      </w:r>
      <w:proofErr w:type="gramStart"/>
      <w:r w:rsidRPr="002109B6">
        <w:rPr>
          <w:rFonts w:ascii="Times New Roman" w:hAnsi="Times New Roman" w:cs="Times New Roman"/>
          <w:sz w:val="24"/>
          <w:szCs w:val="24"/>
        </w:rPr>
        <w:t>.[</w:t>
      </w:r>
      <w:proofErr w:type="gramEnd"/>
      <w:r w:rsidRPr="002109B6">
        <w:rPr>
          <w:rFonts w:ascii="Times New Roman" w:hAnsi="Times New Roman" w:cs="Times New Roman"/>
          <w:sz w:val="24"/>
          <w:szCs w:val="24"/>
        </w:rPr>
        <w:t xml:space="preserve">  </w:t>
      </w:r>
      <w:r w:rsidRPr="002109B6">
        <w:rPr>
          <w:rStyle w:val="element-citation"/>
          <w:rFonts w:ascii="Times New Roman" w:hAnsi="Times New Roman" w:cs="Times New Roman"/>
          <w:sz w:val="24"/>
          <w:szCs w:val="24"/>
        </w:rPr>
        <w:t xml:space="preserve">Calhoun LG, </w:t>
      </w:r>
      <w:proofErr w:type="spellStart"/>
      <w:r w:rsidRPr="002109B6">
        <w:rPr>
          <w:rStyle w:val="element-citation"/>
          <w:rFonts w:ascii="Times New Roman" w:hAnsi="Times New Roman" w:cs="Times New Roman"/>
          <w:sz w:val="24"/>
          <w:szCs w:val="24"/>
        </w:rPr>
        <w:t>Tedeschi</w:t>
      </w:r>
      <w:proofErr w:type="spellEnd"/>
      <w:r w:rsidRPr="002109B6">
        <w:rPr>
          <w:rStyle w:val="element-citation"/>
          <w:rFonts w:ascii="Times New Roman" w:hAnsi="Times New Roman" w:cs="Times New Roman"/>
          <w:sz w:val="24"/>
          <w:szCs w:val="24"/>
        </w:rPr>
        <w:t xml:space="preserve"> RG</w:t>
      </w:r>
      <w:r w:rsidRPr="002109B6">
        <w:rPr>
          <w:rFonts w:ascii="Times New Roman" w:hAnsi="Times New Roman" w:cs="Times New Roman"/>
          <w:sz w:val="24"/>
          <w:szCs w:val="24"/>
        </w:rPr>
        <w:t xml:space="preserve"> 2014 ] </w:t>
      </w:r>
      <w:r w:rsidRPr="002109B6">
        <w:rPr>
          <w:rFonts w:ascii="Times New Roman" w:eastAsia="Times New Roman" w:hAnsi="Times New Roman" w:cs="Times New Roman"/>
          <w:sz w:val="24"/>
          <w:szCs w:val="24"/>
        </w:rPr>
        <w:t xml:space="preserve">It is possible to make resilience the central idea of numerous interventions in order to accomplish a wide range of intended results. The broader public stands to gain greatly from resilience </w:t>
      </w:r>
      <w:r w:rsidR="0059381C" w:rsidRPr="002109B6">
        <w:rPr>
          <w:rFonts w:ascii="Times New Roman" w:eastAsia="Times New Roman" w:hAnsi="Times New Roman" w:cs="Times New Roman"/>
          <w:sz w:val="24"/>
          <w:szCs w:val="24"/>
        </w:rPr>
        <w:t>programs</w:t>
      </w:r>
      <w:r w:rsidRPr="002109B6">
        <w:rPr>
          <w:rFonts w:ascii="Times New Roman" w:eastAsia="Times New Roman" w:hAnsi="Times New Roman" w:cs="Times New Roman"/>
          <w:sz w:val="24"/>
          <w:szCs w:val="24"/>
        </w:rPr>
        <w:t>, which improve people's capacity to handle adversity. This advantage extends beyond individuals with mental illnesses. You may describe the modern period as one of competition and challenges. Such qualities contribute to the establishment of a robust and beneficial ecological equilibrium, which in turn helps to improve the mental well-being of coming generations.</w:t>
      </w:r>
    </w:p>
    <w:p w:rsidR="008B4677" w:rsidRPr="002109B6" w:rsidRDefault="0040254E" w:rsidP="002109B6">
      <w:pPr>
        <w:pStyle w:val="Heading3"/>
        <w:spacing w:line="360" w:lineRule="auto"/>
        <w:jc w:val="both"/>
        <w:rPr>
          <w:rFonts w:ascii="Times New Roman" w:hAnsi="Times New Roman" w:cs="Times New Roman"/>
          <w:color w:val="auto"/>
          <w:sz w:val="24"/>
          <w:szCs w:val="24"/>
        </w:rPr>
      </w:pPr>
      <w:r w:rsidRPr="002109B6">
        <w:rPr>
          <w:rStyle w:val="Strong"/>
          <w:rFonts w:ascii="Times New Roman" w:hAnsi="Times New Roman" w:cs="Times New Roman"/>
          <w:b/>
          <w:bCs/>
          <w:color w:val="auto"/>
          <w:sz w:val="24"/>
          <w:szCs w:val="24"/>
        </w:rPr>
        <w:lastRenderedPageBreak/>
        <w:t>Key Findings from the Systematic Review</w:t>
      </w:r>
    </w:p>
    <w:p w:rsidR="00E55D02" w:rsidRPr="002109B6" w:rsidRDefault="00E55D02" w:rsidP="002109B6">
      <w:pPr>
        <w:numPr>
          <w:ilvl w:val="0"/>
          <w:numId w:val="12"/>
        </w:numPr>
        <w:spacing w:after="120" w:line="360" w:lineRule="auto"/>
        <w:jc w:val="both"/>
        <w:textAlignment w:val="baseline"/>
        <w:rPr>
          <w:rFonts w:ascii="Times New Roman" w:eastAsia="Times New Roman" w:hAnsi="Times New Roman" w:cs="Times New Roman"/>
          <w:sz w:val="24"/>
          <w:szCs w:val="24"/>
        </w:rPr>
      </w:pPr>
      <w:r w:rsidRPr="002109B6">
        <w:rPr>
          <w:rFonts w:ascii="Times New Roman" w:eastAsia="Times New Roman" w:hAnsi="Times New Roman" w:cs="Times New Roman"/>
          <w:b/>
          <w:sz w:val="24"/>
          <w:szCs w:val="24"/>
        </w:rPr>
        <w:t>Resilience in Mental Health Problems</w:t>
      </w:r>
      <w:r w:rsidR="008B4677" w:rsidRPr="002109B6">
        <w:rPr>
          <w:rFonts w:ascii="Times New Roman" w:eastAsia="Times New Roman" w:hAnsi="Times New Roman" w:cs="Times New Roman"/>
          <w:b/>
          <w:sz w:val="24"/>
          <w:szCs w:val="24"/>
        </w:rPr>
        <w:t>-</w:t>
      </w:r>
      <w:r w:rsidRPr="002109B6">
        <w:rPr>
          <w:rFonts w:ascii="Times New Roman" w:eastAsia="Times New Roman" w:hAnsi="Times New Roman" w:cs="Times New Roman"/>
          <w:sz w:val="24"/>
          <w:szCs w:val="24"/>
        </w:rPr>
        <w:t xml:space="preserve"> One of the most consistent findings across studies is that resilience is a protective factor in mental health. Studies suggest that individuals who have higher resilience levels are prone to lower suffering from anxiety, depression and stress disorders (</w:t>
      </w:r>
      <w:proofErr w:type="spellStart"/>
      <w:r w:rsidRPr="002109B6">
        <w:rPr>
          <w:rFonts w:ascii="Times New Roman" w:eastAsia="Times New Roman" w:hAnsi="Times New Roman" w:cs="Times New Roman"/>
          <w:sz w:val="24"/>
          <w:szCs w:val="24"/>
        </w:rPr>
        <w:t>Tugade</w:t>
      </w:r>
      <w:proofErr w:type="spellEnd"/>
      <w:r w:rsidRPr="002109B6">
        <w:rPr>
          <w:rFonts w:ascii="Times New Roman" w:eastAsia="Times New Roman" w:hAnsi="Times New Roman" w:cs="Times New Roman"/>
          <w:sz w:val="24"/>
          <w:szCs w:val="24"/>
        </w:rPr>
        <w:t xml:space="preserve"> &amp; Fredrickson, 2004). Such people are prone to utilize adaptive coping strategies, positive self-perception and emotional regulation, which act to sustain them psychologically in hostile environments (</w:t>
      </w:r>
      <w:proofErr w:type="spellStart"/>
      <w:r w:rsidRPr="002109B6">
        <w:rPr>
          <w:rFonts w:ascii="Times New Roman" w:eastAsia="Times New Roman" w:hAnsi="Times New Roman" w:cs="Times New Roman"/>
          <w:sz w:val="24"/>
          <w:szCs w:val="24"/>
        </w:rPr>
        <w:t>Luthar</w:t>
      </w:r>
      <w:proofErr w:type="spellEnd"/>
      <w:r w:rsidRPr="002109B6">
        <w:rPr>
          <w:rFonts w:ascii="Times New Roman" w:eastAsia="Times New Roman" w:hAnsi="Times New Roman" w:cs="Times New Roman"/>
          <w:sz w:val="24"/>
          <w:szCs w:val="24"/>
        </w:rPr>
        <w:t xml:space="preserve"> et al., 2000) even at worse times. </w:t>
      </w:r>
    </w:p>
    <w:p w:rsidR="00E55D02" w:rsidRPr="002109B6" w:rsidRDefault="00E55D02" w:rsidP="002109B6">
      <w:pPr>
        <w:numPr>
          <w:ilvl w:val="0"/>
          <w:numId w:val="12"/>
        </w:numPr>
        <w:spacing w:after="120" w:line="360" w:lineRule="auto"/>
        <w:jc w:val="both"/>
        <w:textAlignment w:val="baseline"/>
        <w:rPr>
          <w:rFonts w:ascii="Times New Roman" w:eastAsia="Times New Roman" w:hAnsi="Times New Roman" w:cs="Times New Roman"/>
          <w:sz w:val="24"/>
          <w:szCs w:val="24"/>
        </w:rPr>
      </w:pPr>
      <w:r w:rsidRPr="002109B6">
        <w:rPr>
          <w:rFonts w:ascii="Times New Roman" w:eastAsia="Times New Roman" w:hAnsi="Times New Roman" w:cs="Times New Roman"/>
          <w:b/>
          <w:sz w:val="24"/>
          <w:szCs w:val="24"/>
        </w:rPr>
        <w:t xml:space="preserve"> Intervention’s Effect on Mental Health and Resilience Development</w:t>
      </w:r>
      <w:r w:rsidRPr="002109B6">
        <w:rPr>
          <w:rFonts w:ascii="Times New Roman" w:eastAsia="Times New Roman" w:hAnsi="Times New Roman" w:cs="Times New Roman"/>
          <w:sz w:val="24"/>
          <w:szCs w:val="24"/>
        </w:rPr>
        <w:t xml:space="preserve"> </w:t>
      </w:r>
      <w:r w:rsidR="008B4677" w:rsidRPr="002109B6">
        <w:rPr>
          <w:rFonts w:ascii="Times New Roman" w:eastAsia="Times New Roman" w:hAnsi="Times New Roman" w:cs="Times New Roman"/>
          <w:sz w:val="24"/>
          <w:szCs w:val="24"/>
        </w:rPr>
        <w:t>-</w:t>
      </w:r>
      <w:r w:rsidRPr="002109B6">
        <w:rPr>
          <w:rFonts w:ascii="Times New Roman" w:eastAsia="Times New Roman" w:hAnsi="Times New Roman" w:cs="Times New Roman"/>
          <w:sz w:val="24"/>
          <w:szCs w:val="24"/>
        </w:rPr>
        <w:t>Numerous studies indicate that there is a complex and bidirectional interaction between mental health and resilience. Alongside the fact that resilience enhances an individual’s mental health, good mental health also enhances an individual’s resilience (</w:t>
      </w:r>
      <w:proofErr w:type="spellStart"/>
      <w:r w:rsidRPr="002109B6">
        <w:rPr>
          <w:rFonts w:ascii="Times New Roman" w:eastAsia="Times New Roman" w:hAnsi="Times New Roman" w:cs="Times New Roman"/>
          <w:sz w:val="24"/>
          <w:szCs w:val="24"/>
        </w:rPr>
        <w:t>Masten</w:t>
      </w:r>
      <w:proofErr w:type="spellEnd"/>
      <w:r w:rsidRPr="002109B6">
        <w:rPr>
          <w:rFonts w:ascii="Times New Roman" w:eastAsia="Times New Roman" w:hAnsi="Times New Roman" w:cs="Times New Roman"/>
          <w:sz w:val="24"/>
          <w:szCs w:val="24"/>
        </w:rPr>
        <w:t xml:space="preserve"> &amp; Reed, 2002). Mental health serves as a stability from which people draw the versatility and endurance needed to cope with stress and to learn.</w:t>
      </w:r>
    </w:p>
    <w:p w:rsidR="00E55D02" w:rsidRPr="002109B6" w:rsidRDefault="00E55D02" w:rsidP="002109B6">
      <w:pPr>
        <w:pStyle w:val="NormalWeb"/>
        <w:numPr>
          <w:ilvl w:val="0"/>
          <w:numId w:val="12"/>
        </w:numPr>
        <w:shd w:val="clear" w:color="auto" w:fill="FFFFFF"/>
        <w:spacing w:before="0" w:beforeAutospacing="0" w:after="240" w:afterAutospacing="0" w:line="360" w:lineRule="auto"/>
        <w:jc w:val="both"/>
        <w:textAlignment w:val="baseline"/>
      </w:pPr>
      <w:r w:rsidRPr="002109B6">
        <w:rPr>
          <w:b/>
        </w:rPr>
        <w:t>The Importance of Social Networks in Improving Resilience</w:t>
      </w:r>
      <w:r w:rsidR="008B4677" w:rsidRPr="002109B6">
        <w:rPr>
          <w:b/>
        </w:rPr>
        <w:t>-</w:t>
      </w:r>
      <w:r w:rsidRPr="002109B6">
        <w:rPr>
          <w:b/>
        </w:rPr>
        <w:t xml:space="preserve"> </w:t>
      </w:r>
      <w:r w:rsidRPr="002109B6">
        <w:t>Social support as reported by participants is one of the areas that correlates with resilience and resilience. Support networks such as family, friends, and community resources have been said to have a better for individual’s mental wellbeing in that they can help mitigate stressors (</w:t>
      </w:r>
      <w:proofErr w:type="spellStart"/>
      <w:r w:rsidRPr="002109B6">
        <w:t>Ozbay</w:t>
      </w:r>
      <w:proofErr w:type="spellEnd"/>
      <w:r w:rsidRPr="002109B6">
        <w:t xml:space="preserve"> et al., 2007). It has been found that people who have sufficient social networks suffer from less psychological disorder as they are likely to cope with the adverse situations in a better way.</w:t>
      </w:r>
    </w:p>
    <w:p w:rsidR="00E55D02" w:rsidRPr="002109B6" w:rsidRDefault="00E55D02" w:rsidP="002109B6">
      <w:pPr>
        <w:pStyle w:val="NormalWeb"/>
        <w:numPr>
          <w:ilvl w:val="0"/>
          <w:numId w:val="12"/>
        </w:numPr>
        <w:shd w:val="clear" w:color="auto" w:fill="FFFFFF"/>
        <w:spacing w:before="0" w:beforeAutospacing="0" w:after="240" w:afterAutospacing="0" w:line="360" w:lineRule="auto"/>
        <w:jc w:val="both"/>
        <w:textAlignment w:val="baseline"/>
      </w:pPr>
      <w:r w:rsidRPr="002109B6">
        <w:rPr>
          <w:b/>
        </w:rPr>
        <w:t>Practices That Aim at Increasing Resilience and Bettering Mental Health</w:t>
      </w:r>
      <w:r w:rsidRPr="002109B6">
        <w:t xml:space="preserve"> </w:t>
      </w:r>
      <w:r w:rsidR="008B4677" w:rsidRPr="002109B6">
        <w:t>-</w:t>
      </w:r>
      <w:r w:rsidRPr="002109B6">
        <w:t xml:space="preserve">Throughout several studies, resilience-evidenced practices like Cognitive Behavioral Therapy (CBT), mindfulness, and stress management have suggested a better correlation with an improvement in mental health (Robertson et al., 2015). These interventions further not only enhance </w:t>
      </w:r>
      <w:r w:rsidRPr="002109B6">
        <w:lastRenderedPageBreak/>
        <w:t>resilience but also decrease the symptoms of anxiety and depression in order to help the stressors themselves (Joyce et al., 2018).</w:t>
      </w:r>
    </w:p>
    <w:p w:rsidR="00E55D02" w:rsidRPr="002109B6" w:rsidRDefault="008B4677" w:rsidP="002109B6">
      <w:pPr>
        <w:pStyle w:val="NormalWeb"/>
        <w:numPr>
          <w:ilvl w:val="0"/>
          <w:numId w:val="12"/>
        </w:numPr>
        <w:shd w:val="clear" w:color="auto" w:fill="FFFFFF"/>
        <w:spacing w:before="0" w:beforeAutospacing="0" w:after="240" w:afterAutospacing="0" w:line="360" w:lineRule="auto"/>
        <w:jc w:val="both"/>
        <w:textAlignment w:val="baseline"/>
      </w:pPr>
      <w:r w:rsidRPr="002109B6">
        <w:rPr>
          <w:rStyle w:val="Strong"/>
        </w:rPr>
        <w:t>Vulnerability Factors-</w:t>
      </w:r>
      <w:r w:rsidRPr="002109B6">
        <w:t xml:space="preserve"> </w:t>
      </w:r>
      <w:r w:rsidR="00E55D02" w:rsidRPr="002109B6">
        <w:t>Adverse childhood experiences (ACEs), Social deprivation, chronic conditions, and consistent stressors can lessen the ability to develop resilience and increase the prevalence of mental health disorders (</w:t>
      </w:r>
      <w:proofErr w:type="spellStart"/>
      <w:r w:rsidR="00E55D02" w:rsidRPr="002109B6">
        <w:t>Shonkoff</w:t>
      </w:r>
      <w:proofErr w:type="spellEnd"/>
      <w:r w:rsidR="00E55D02" w:rsidRPr="002109B6">
        <w:t xml:space="preserve"> et al., 2012). Reducing the risk factors through targeted interventions at an early stage may help build resilience as well as prevent the</w:t>
      </w:r>
    </w:p>
    <w:p w:rsidR="0040254E" w:rsidRPr="002109B6" w:rsidRDefault="0040254E" w:rsidP="002109B6">
      <w:pPr>
        <w:pStyle w:val="Heading3"/>
        <w:spacing w:line="360" w:lineRule="auto"/>
        <w:jc w:val="both"/>
        <w:rPr>
          <w:rFonts w:ascii="Times New Roman" w:hAnsi="Times New Roman" w:cs="Times New Roman"/>
          <w:color w:val="auto"/>
          <w:sz w:val="24"/>
          <w:szCs w:val="24"/>
        </w:rPr>
      </w:pPr>
      <w:r w:rsidRPr="002109B6">
        <w:rPr>
          <w:rStyle w:val="Strong"/>
          <w:rFonts w:ascii="Times New Roman" w:hAnsi="Times New Roman" w:cs="Times New Roman"/>
          <w:b/>
          <w:bCs/>
          <w:color w:val="auto"/>
          <w:sz w:val="24"/>
          <w:szCs w:val="24"/>
        </w:rPr>
        <w:t>Implications for Practice and Future Research</w:t>
      </w:r>
    </w:p>
    <w:p w:rsidR="00E55D02" w:rsidRPr="002109B6" w:rsidRDefault="00E55D02" w:rsidP="002109B6">
      <w:pPr>
        <w:shd w:val="clear" w:color="auto" w:fill="FFFFFF"/>
        <w:spacing w:after="240" w:line="360" w:lineRule="auto"/>
        <w:jc w:val="both"/>
        <w:textAlignment w:val="baseline"/>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The systematic review draws attention to the significance of resilience as a determining factor of mental health protection and promotion. Instead, programs and policies should emphasize strengthening resilience, particularly in high-risk groups. The key measures to promote resilience and, consequently, mental health include early interventions, psycho</w:t>
      </w:r>
      <w:r w:rsidR="003C2A37" w:rsidRPr="002109B6">
        <w:rPr>
          <w:rFonts w:ascii="Times New Roman" w:eastAsia="Times New Roman" w:hAnsi="Times New Roman" w:cs="Times New Roman"/>
          <w:sz w:val="24"/>
          <w:szCs w:val="24"/>
        </w:rPr>
        <w:t xml:space="preserve">-social </w:t>
      </w:r>
      <w:r w:rsidRPr="002109B6">
        <w:rPr>
          <w:rFonts w:ascii="Times New Roman" w:eastAsia="Times New Roman" w:hAnsi="Times New Roman" w:cs="Times New Roman"/>
          <w:sz w:val="24"/>
          <w:szCs w:val="24"/>
        </w:rPr>
        <w:t>education, and building strong social support systems (</w:t>
      </w:r>
      <w:proofErr w:type="spellStart"/>
      <w:r w:rsidRPr="002109B6">
        <w:rPr>
          <w:rFonts w:ascii="Times New Roman" w:eastAsia="Times New Roman" w:hAnsi="Times New Roman" w:cs="Times New Roman"/>
          <w:sz w:val="24"/>
          <w:szCs w:val="24"/>
        </w:rPr>
        <w:t>Herrman</w:t>
      </w:r>
      <w:proofErr w:type="spellEnd"/>
      <w:r w:rsidRPr="002109B6">
        <w:rPr>
          <w:rFonts w:ascii="Times New Roman" w:eastAsia="Times New Roman" w:hAnsi="Times New Roman" w:cs="Times New Roman"/>
          <w:sz w:val="24"/>
          <w:szCs w:val="24"/>
        </w:rPr>
        <w:t xml:space="preserve"> et al., 2011).</w:t>
      </w:r>
    </w:p>
    <w:p w:rsidR="00B456E7" w:rsidRPr="002109B6" w:rsidRDefault="00E55D02" w:rsidP="002109B6">
      <w:pPr>
        <w:shd w:val="clear" w:color="auto" w:fill="FFFFFF"/>
        <w:spacing w:after="240" w:line="360" w:lineRule="auto"/>
        <w:jc w:val="both"/>
        <w:textAlignment w:val="baseline"/>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In addition, future studies would assist in answering questions about how resilience-building strategies can be applied to different groups of individuals, such as those who suffer chronic stress or trauma. Also, looking at the trauma and resilience across time through longitudinal studies, the nature of the relationship within these variables will be examined and the strategies relevant for enactment over time established.</w:t>
      </w:r>
    </w:p>
    <w:p w:rsidR="00B456E7" w:rsidRPr="002109B6" w:rsidRDefault="00B456E7" w:rsidP="002109B6">
      <w:pPr>
        <w:spacing w:after="0" w:line="360" w:lineRule="auto"/>
        <w:jc w:val="both"/>
        <w:rPr>
          <w:rFonts w:ascii="Times New Roman" w:eastAsia="Times New Roman" w:hAnsi="Times New Roman" w:cs="Times New Roman"/>
          <w:b/>
          <w:sz w:val="24"/>
          <w:szCs w:val="24"/>
        </w:rPr>
      </w:pPr>
      <w:r w:rsidRPr="002109B6">
        <w:rPr>
          <w:rFonts w:ascii="Times New Roman" w:eastAsia="Times New Roman" w:hAnsi="Times New Roman" w:cs="Times New Roman"/>
          <w:b/>
          <w:sz w:val="24"/>
          <w:szCs w:val="24"/>
        </w:rPr>
        <w:t>Some advice on enhancing your resilience</w:t>
      </w:r>
    </w:p>
    <w:p w:rsidR="009D5E57" w:rsidRPr="002109B6" w:rsidRDefault="00AA319C" w:rsidP="002109B6">
      <w:pPr>
        <w:spacing w:after="0"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Try some of these sugges</w:t>
      </w:r>
      <w:r w:rsidR="009D5E57" w:rsidRPr="002109B6">
        <w:rPr>
          <w:rFonts w:ascii="Times New Roman" w:eastAsia="Times New Roman" w:hAnsi="Times New Roman" w:cs="Times New Roman"/>
          <w:sz w:val="24"/>
          <w:szCs w:val="24"/>
        </w:rPr>
        <w:t>tions to build your resilience:</w:t>
      </w:r>
    </w:p>
    <w:p w:rsidR="009D5E57" w:rsidRPr="002109B6" w:rsidRDefault="00AA319C" w:rsidP="002109B6">
      <w:pPr>
        <w:pStyle w:val="ListParagraph"/>
        <w:numPr>
          <w:ilvl w:val="0"/>
          <w:numId w:val="10"/>
        </w:numPr>
        <w:spacing w:after="0"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 xml:space="preserve"> Establish contact. Having solid, wholesome relationships with family and friends can provide you with the support and direction you need through both good and terrible times. Join a faith-based </w:t>
      </w:r>
      <w:r w:rsidR="009D5E57" w:rsidRPr="002109B6">
        <w:rPr>
          <w:rFonts w:ascii="Times New Roman" w:eastAsia="Times New Roman" w:hAnsi="Times New Roman" w:cs="Times New Roman"/>
          <w:sz w:val="24"/>
          <w:szCs w:val="24"/>
        </w:rPr>
        <w:t>organization</w:t>
      </w:r>
      <w:r w:rsidRPr="002109B6">
        <w:rPr>
          <w:rFonts w:ascii="Times New Roman" w:eastAsia="Times New Roman" w:hAnsi="Times New Roman" w:cs="Times New Roman"/>
          <w:sz w:val="24"/>
          <w:szCs w:val="24"/>
        </w:rPr>
        <w:t xml:space="preserve"> or volunteer to foster relationships with other</w:t>
      </w:r>
      <w:r w:rsidR="009D5E57" w:rsidRPr="002109B6">
        <w:rPr>
          <w:rFonts w:ascii="Times New Roman" w:eastAsia="Times New Roman" w:hAnsi="Times New Roman" w:cs="Times New Roman"/>
          <w:sz w:val="24"/>
          <w:szCs w:val="24"/>
        </w:rPr>
        <w:t>s</w:t>
      </w:r>
      <w:r w:rsidR="003C2A37" w:rsidRPr="002109B6">
        <w:rPr>
          <w:rFonts w:ascii="Times New Roman" w:eastAsia="Times New Roman" w:hAnsi="Times New Roman" w:cs="Times New Roman"/>
          <w:sz w:val="24"/>
          <w:szCs w:val="24"/>
        </w:rPr>
        <w:t xml:space="preserve">. </w:t>
      </w:r>
    </w:p>
    <w:p w:rsidR="009D5E57" w:rsidRPr="002109B6" w:rsidRDefault="00AA319C" w:rsidP="002109B6">
      <w:pPr>
        <w:pStyle w:val="ListParagraph"/>
        <w:numPr>
          <w:ilvl w:val="0"/>
          <w:numId w:val="10"/>
        </w:numPr>
        <w:spacing w:after="0"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lastRenderedPageBreak/>
        <w:t>Provide purpose to each day. Engage in daily activities that provide you a feeling of accomplishment and direction. To help you look forward to the future with purpose, be su</w:t>
      </w:r>
      <w:r w:rsidR="009D5E57" w:rsidRPr="002109B6">
        <w:rPr>
          <w:rFonts w:ascii="Times New Roman" w:eastAsia="Times New Roman" w:hAnsi="Times New Roman" w:cs="Times New Roman"/>
          <w:sz w:val="24"/>
          <w:szCs w:val="24"/>
        </w:rPr>
        <w:t xml:space="preserve">re your goals are attainable. </w:t>
      </w:r>
    </w:p>
    <w:p w:rsidR="009D5E57" w:rsidRPr="002109B6" w:rsidRDefault="00AA319C" w:rsidP="002109B6">
      <w:pPr>
        <w:pStyle w:val="ListParagraph"/>
        <w:numPr>
          <w:ilvl w:val="0"/>
          <w:numId w:val="10"/>
        </w:numPr>
        <w:spacing w:after="0"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Take advice from history. Consider your former coping mechanisms for difficult situations.</w:t>
      </w:r>
    </w:p>
    <w:p w:rsidR="009D5E57" w:rsidRPr="002109B6" w:rsidRDefault="009D5E57" w:rsidP="002109B6">
      <w:pPr>
        <w:pStyle w:val="ListParagraph"/>
        <w:numPr>
          <w:ilvl w:val="0"/>
          <w:numId w:val="10"/>
        </w:numPr>
        <w:spacing w:after="0"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 xml:space="preserve">  </w:t>
      </w:r>
      <w:r w:rsidR="00AA319C" w:rsidRPr="002109B6">
        <w:rPr>
          <w:rFonts w:ascii="Times New Roman" w:eastAsia="Times New Roman" w:hAnsi="Times New Roman" w:cs="Times New Roman"/>
          <w:sz w:val="24"/>
          <w:szCs w:val="24"/>
        </w:rPr>
        <w:t>Recall what has gotten you through difficult times. Even writing in a blog about previous experiences can help you recognize.</w:t>
      </w:r>
    </w:p>
    <w:p w:rsidR="009D5E57" w:rsidRPr="002109B6" w:rsidRDefault="00AA319C" w:rsidP="002109B6">
      <w:pPr>
        <w:pStyle w:val="ListParagraph"/>
        <w:numPr>
          <w:ilvl w:val="0"/>
          <w:numId w:val="10"/>
        </w:numPr>
        <w:spacing w:after="0"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Ensure your own well-being. Observe your own needs and emotions. Engage in hobbies and activities you enjoy. Make physical activity a part of your everyday schedule.</w:t>
      </w:r>
    </w:p>
    <w:p w:rsidR="009D5E57" w:rsidRPr="002109B6" w:rsidRDefault="00AA319C" w:rsidP="002109B6">
      <w:pPr>
        <w:pStyle w:val="ListParagraph"/>
        <w:numPr>
          <w:ilvl w:val="0"/>
          <w:numId w:val="10"/>
        </w:numPr>
        <w:spacing w:after="0"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 xml:space="preserve"> Get enough rest and establish routines for going to bed. Consume a balanced diet. Learn how to handle stress. </w:t>
      </w:r>
    </w:p>
    <w:p w:rsidR="00AA319C" w:rsidRPr="002109B6" w:rsidRDefault="00AA319C" w:rsidP="002109B6">
      <w:pPr>
        <w:pStyle w:val="ListParagraph"/>
        <w:numPr>
          <w:ilvl w:val="0"/>
          <w:numId w:val="10"/>
        </w:numPr>
        <w:spacing w:after="0"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 xml:space="preserve">Try practicing relaxation techniques like yoga, meditation, deep breathing, </w:t>
      </w:r>
      <w:r w:rsidR="009D5E57" w:rsidRPr="002109B6">
        <w:rPr>
          <w:rFonts w:ascii="Times New Roman" w:eastAsia="Times New Roman" w:hAnsi="Times New Roman" w:cs="Times New Roman"/>
          <w:sz w:val="24"/>
          <w:szCs w:val="24"/>
        </w:rPr>
        <w:t>visualization</w:t>
      </w:r>
      <w:r w:rsidRPr="002109B6">
        <w:rPr>
          <w:rFonts w:ascii="Times New Roman" w:eastAsia="Times New Roman" w:hAnsi="Times New Roman" w:cs="Times New Roman"/>
          <w:sz w:val="24"/>
          <w:szCs w:val="24"/>
        </w:rPr>
        <w:t>, or prayer.</w:t>
      </w:r>
    </w:p>
    <w:p w:rsidR="00AA319C" w:rsidRPr="002109B6" w:rsidRDefault="00AA319C" w:rsidP="002109B6">
      <w:pPr>
        <w:spacing w:after="0" w:line="360" w:lineRule="auto"/>
        <w:jc w:val="both"/>
        <w:rPr>
          <w:rFonts w:ascii="Times New Roman" w:eastAsia="Times New Roman" w:hAnsi="Times New Roman" w:cs="Times New Roman"/>
          <w:sz w:val="24"/>
          <w:szCs w:val="24"/>
        </w:rPr>
      </w:pPr>
    </w:p>
    <w:p w:rsidR="002060F0" w:rsidRPr="002109B6" w:rsidRDefault="00372978" w:rsidP="002109B6">
      <w:pPr>
        <w:spacing w:line="360" w:lineRule="auto"/>
        <w:jc w:val="both"/>
        <w:rPr>
          <w:rFonts w:ascii="Times New Roman" w:eastAsia="Times New Roman" w:hAnsi="Times New Roman" w:cs="Times New Roman"/>
          <w:b/>
          <w:sz w:val="24"/>
          <w:szCs w:val="24"/>
        </w:rPr>
      </w:pPr>
      <w:r w:rsidRPr="002109B6">
        <w:rPr>
          <w:rFonts w:ascii="Times New Roman" w:eastAsia="Times New Roman" w:hAnsi="Times New Roman" w:cs="Times New Roman"/>
          <w:b/>
          <w:sz w:val="24"/>
          <w:szCs w:val="24"/>
        </w:rPr>
        <w:t>CONCLUSION</w:t>
      </w:r>
    </w:p>
    <w:p w:rsidR="0040254E" w:rsidRPr="002109B6" w:rsidRDefault="001F37F9" w:rsidP="002109B6">
      <w:pPr>
        <w:pStyle w:val="NormalWeb"/>
        <w:spacing w:line="360" w:lineRule="auto"/>
        <w:jc w:val="both"/>
      </w:pPr>
      <w:r w:rsidRPr="002109B6">
        <w:t xml:space="preserve">Although resilience's precise function in psychopathology is yet unknown, some of its distinct traits can be combined to shed light on how resilience functions as a protective factor. </w:t>
      </w:r>
      <w:r w:rsidRPr="002109B6">
        <w:br/>
        <w:t xml:space="preserve">Resilience is not just a personal trait; it also develops with </w:t>
      </w:r>
      <w:r w:rsidR="008B4677" w:rsidRPr="002109B6">
        <w:t>utilization</w:t>
      </w:r>
      <w:r w:rsidRPr="002109B6">
        <w:t xml:space="preserve"> and access to the tools required to promote mental health and wellness. Both context and culture have an impact on what resilience is and how people become more resilient in handling situations where stress levels are abnormally high. The science of resilience is showing us that treating patients who seek professional mental health care without charging for such care is not enough to enable positive mental health outcomes. </w:t>
      </w:r>
      <w:r w:rsidR="0040254E" w:rsidRPr="002109B6">
        <w:t>The relationship between mental health and resilience is dynamic and reciprocal. While resilience can protect and enhance mental health, maintaining good mental health can, in turn, foster resilience. Targeted interventions, supportive environments, and early intervention are key in promoting resilience and helping individuals cope with life’s challenges more effectively.</w:t>
      </w:r>
    </w:p>
    <w:p w:rsidR="002C771B" w:rsidRPr="002109B6" w:rsidRDefault="00842924" w:rsidP="002109B6">
      <w:pPr>
        <w:jc w:val="both"/>
        <w:rPr>
          <w:rFonts w:ascii="Times New Roman" w:eastAsia="Times New Roman" w:hAnsi="Times New Roman" w:cs="Times New Roman"/>
          <w:b/>
          <w:sz w:val="24"/>
          <w:szCs w:val="24"/>
        </w:rPr>
      </w:pPr>
      <w:r w:rsidRPr="002109B6">
        <w:rPr>
          <w:rFonts w:ascii="Times New Roman" w:eastAsia="Times New Roman" w:hAnsi="Times New Roman" w:cs="Times New Roman"/>
          <w:b/>
          <w:sz w:val="24"/>
          <w:szCs w:val="24"/>
        </w:rPr>
        <w:lastRenderedPageBreak/>
        <w:t>REFERENCES</w:t>
      </w:r>
    </w:p>
    <w:p w:rsidR="0040254E" w:rsidRPr="002109B6" w:rsidRDefault="0040254E" w:rsidP="002109B6">
      <w:pPr>
        <w:pStyle w:val="ListParagraph"/>
        <w:shd w:val="clear" w:color="auto" w:fill="FFFFFF"/>
        <w:spacing w:line="360" w:lineRule="auto"/>
        <w:jc w:val="both"/>
        <w:rPr>
          <w:rStyle w:val="nowrap"/>
          <w:rFonts w:ascii="Times New Roman" w:hAnsi="Times New Roman" w:cs="Times New Roman"/>
          <w:sz w:val="24"/>
          <w:szCs w:val="24"/>
        </w:rPr>
      </w:pPr>
    </w:p>
    <w:p w:rsidR="0040254E" w:rsidRPr="002109B6" w:rsidRDefault="0040254E" w:rsidP="00002B5C">
      <w:pPr>
        <w:pStyle w:val="ListParagraph"/>
        <w:numPr>
          <w:ilvl w:val="0"/>
          <w:numId w:val="16"/>
        </w:numPr>
        <w:shd w:val="clear" w:color="auto" w:fill="FFFFFF"/>
        <w:spacing w:line="360" w:lineRule="auto"/>
        <w:jc w:val="both"/>
        <w:rPr>
          <w:rFonts w:ascii="Times New Roman" w:hAnsi="Times New Roman" w:cs="Times New Roman"/>
          <w:sz w:val="24"/>
          <w:szCs w:val="24"/>
        </w:rPr>
      </w:pPr>
      <w:r w:rsidRPr="002109B6">
        <w:rPr>
          <w:rStyle w:val="element-citation"/>
          <w:rFonts w:ascii="Times New Roman" w:hAnsi="Times New Roman" w:cs="Times New Roman"/>
          <w:sz w:val="24"/>
          <w:szCs w:val="24"/>
        </w:rPr>
        <w:t xml:space="preserve">Armstrong MI, </w:t>
      </w:r>
      <w:proofErr w:type="spellStart"/>
      <w:r w:rsidRPr="002109B6">
        <w:rPr>
          <w:rStyle w:val="element-citation"/>
          <w:rFonts w:ascii="Times New Roman" w:hAnsi="Times New Roman" w:cs="Times New Roman"/>
          <w:sz w:val="24"/>
          <w:szCs w:val="24"/>
        </w:rPr>
        <w:t>Birnie-Lefcovitch</w:t>
      </w:r>
      <w:proofErr w:type="spellEnd"/>
      <w:r w:rsidRPr="002109B6">
        <w:rPr>
          <w:rStyle w:val="element-citation"/>
          <w:rFonts w:ascii="Times New Roman" w:hAnsi="Times New Roman" w:cs="Times New Roman"/>
          <w:sz w:val="24"/>
          <w:szCs w:val="24"/>
        </w:rPr>
        <w:t xml:space="preserve"> S, </w:t>
      </w:r>
      <w:proofErr w:type="spellStart"/>
      <w:r w:rsidRPr="002109B6">
        <w:rPr>
          <w:rStyle w:val="element-citation"/>
          <w:rFonts w:ascii="Times New Roman" w:hAnsi="Times New Roman" w:cs="Times New Roman"/>
          <w:sz w:val="24"/>
          <w:szCs w:val="24"/>
        </w:rPr>
        <w:t>Ungar</w:t>
      </w:r>
      <w:proofErr w:type="spellEnd"/>
      <w:r w:rsidRPr="002109B6">
        <w:rPr>
          <w:rStyle w:val="element-citation"/>
          <w:rFonts w:ascii="Times New Roman" w:hAnsi="Times New Roman" w:cs="Times New Roman"/>
          <w:sz w:val="24"/>
          <w:szCs w:val="24"/>
        </w:rPr>
        <w:t xml:space="preserve"> MT. Pathways between social support, family </w:t>
      </w:r>
      <w:proofErr w:type="spellStart"/>
      <w:r w:rsidRPr="002109B6">
        <w:rPr>
          <w:rStyle w:val="element-citation"/>
          <w:rFonts w:ascii="Times New Roman" w:hAnsi="Times New Roman" w:cs="Times New Roman"/>
          <w:sz w:val="24"/>
          <w:szCs w:val="24"/>
        </w:rPr>
        <w:t>well being</w:t>
      </w:r>
      <w:proofErr w:type="spellEnd"/>
      <w:r w:rsidRPr="002109B6">
        <w:rPr>
          <w:rStyle w:val="element-citation"/>
          <w:rFonts w:ascii="Times New Roman" w:hAnsi="Times New Roman" w:cs="Times New Roman"/>
          <w:sz w:val="24"/>
          <w:szCs w:val="24"/>
        </w:rPr>
        <w:t>, quality of parenting, and child resilience: What we know. </w:t>
      </w:r>
      <w:r w:rsidRPr="002109B6">
        <w:rPr>
          <w:rStyle w:val="ref-journal"/>
          <w:rFonts w:ascii="Times New Roman" w:hAnsi="Times New Roman" w:cs="Times New Roman"/>
          <w:i/>
          <w:iCs/>
          <w:sz w:val="24"/>
          <w:szCs w:val="24"/>
        </w:rPr>
        <w:t xml:space="preserve">J Child </w:t>
      </w:r>
      <w:proofErr w:type="gramStart"/>
      <w:r w:rsidRPr="002109B6">
        <w:rPr>
          <w:rStyle w:val="ref-journal"/>
          <w:rFonts w:ascii="Times New Roman" w:hAnsi="Times New Roman" w:cs="Times New Roman"/>
          <w:iCs/>
          <w:sz w:val="24"/>
          <w:szCs w:val="24"/>
        </w:rPr>
        <w:t>Fam</w:t>
      </w:r>
      <w:proofErr w:type="gramEnd"/>
      <w:r w:rsidRPr="002109B6">
        <w:rPr>
          <w:rStyle w:val="ref-journal"/>
          <w:rFonts w:ascii="Times New Roman" w:hAnsi="Times New Roman" w:cs="Times New Roman"/>
          <w:iCs/>
          <w:sz w:val="24"/>
          <w:szCs w:val="24"/>
        </w:rPr>
        <w:t xml:space="preserve"> Stud. </w:t>
      </w:r>
      <w:r w:rsidRPr="002109B6">
        <w:rPr>
          <w:rStyle w:val="element-citation"/>
          <w:rFonts w:ascii="Times New Roman" w:hAnsi="Times New Roman" w:cs="Times New Roman"/>
          <w:sz w:val="24"/>
          <w:szCs w:val="24"/>
        </w:rPr>
        <w:t>2005</w:t>
      </w:r>
      <w:proofErr w:type="gramStart"/>
      <w:r w:rsidRPr="002109B6">
        <w:rPr>
          <w:rStyle w:val="element-citation"/>
          <w:rFonts w:ascii="Times New Roman" w:hAnsi="Times New Roman" w:cs="Times New Roman"/>
          <w:sz w:val="24"/>
          <w:szCs w:val="24"/>
        </w:rPr>
        <w:t>;</w:t>
      </w:r>
      <w:r w:rsidRPr="002109B6">
        <w:rPr>
          <w:rStyle w:val="ref-vol"/>
          <w:rFonts w:ascii="Times New Roman" w:hAnsi="Times New Roman" w:cs="Times New Roman"/>
          <w:sz w:val="24"/>
          <w:szCs w:val="24"/>
        </w:rPr>
        <w:t>14</w:t>
      </w:r>
      <w:r w:rsidRPr="002109B6">
        <w:rPr>
          <w:rStyle w:val="element-citation"/>
          <w:rFonts w:ascii="Times New Roman" w:hAnsi="Times New Roman" w:cs="Times New Roman"/>
          <w:sz w:val="24"/>
          <w:szCs w:val="24"/>
        </w:rPr>
        <w:t>:269</w:t>
      </w:r>
      <w:proofErr w:type="gramEnd"/>
      <w:r w:rsidRPr="002109B6">
        <w:rPr>
          <w:rStyle w:val="element-citation"/>
          <w:rFonts w:ascii="Times New Roman" w:hAnsi="Times New Roman" w:cs="Times New Roman"/>
          <w:sz w:val="24"/>
          <w:szCs w:val="24"/>
        </w:rPr>
        <w:t>–81. </w:t>
      </w:r>
      <w:r w:rsidRPr="002109B6">
        <w:rPr>
          <w:rStyle w:val="nowrap"/>
          <w:rFonts w:ascii="Times New Roman" w:hAnsi="Times New Roman" w:cs="Times New Roman"/>
          <w:sz w:val="24"/>
          <w:szCs w:val="24"/>
        </w:rPr>
        <w:t>[</w:t>
      </w:r>
      <w:hyperlink r:id="rId11" w:tgtFrame="_blank" w:history="1">
        <w:r w:rsidRPr="002109B6">
          <w:rPr>
            <w:rStyle w:val="Hyperlink"/>
            <w:rFonts w:ascii="Times New Roman" w:hAnsi="Times New Roman" w:cs="Times New Roman"/>
            <w:color w:val="auto"/>
            <w:sz w:val="24"/>
            <w:szCs w:val="24"/>
          </w:rPr>
          <w:t>Google Scholar</w:t>
        </w:r>
      </w:hyperlink>
      <w:r w:rsidRPr="002109B6">
        <w:rPr>
          <w:rStyle w:val="nowrap"/>
          <w:rFonts w:ascii="Times New Roman" w:hAnsi="Times New Roman" w:cs="Times New Roman"/>
          <w:sz w:val="24"/>
          <w:szCs w:val="24"/>
        </w:rPr>
        <w:t>]</w:t>
      </w:r>
    </w:p>
    <w:p w:rsidR="0040254E" w:rsidRPr="002109B6" w:rsidRDefault="0040254E" w:rsidP="00002B5C">
      <w:pPr>
        <w:pStyle w:val="ListParagraph"/>
        <w:numPr>
          <w:ilvl w:val="0"/>
          <w:numId w:val="16"/>
        </w:numPr>
        <w:shd w:val="clear" w:color="auto" w:fill="FFFFFF"/>
        <w:spacing w:line="360" w:lineRule="auto"/>
        <w:jc w:val="both"/>
        <w:rPr>
          <w:rFonts w:ascii="Times New Roman" w:hAnsi="Times New Roman" w:cs="Times New Roman"/>
          <w:sz w:val="24"/>
          <w:szCs w:val="24"/>
        </w:rPr>
      </w:pPr>
      <w:r w:rsidRPr="002109B6">
        <w:rPr>
          <w:rStyle w:val="element-citation"/>
          <w:rFonts w:ascii="Times New Roman" w:hAnsi="Times New Roman" w:cs="Times New Roman"/>
          <w:sz w:val="24"/>
          <w:szCs w:val="24"/>
        </w:rPr>
        <w:t>Begun AL. Human behavior and the social environment: The vulnerability, risk, and resilience model. </w:t>
      </w:r>
      <w:r w:rsidRPr="002109B6">
        <w:rPr>
          <w:rStyle w:val="ref-journal"/>
          <w:rFonts w:ascii="Times New Roman" w:hAnsi="Times New Roman" w:cs="Times New Roman"/>
          <w:i/>
          <w:iCs/>
          <w:sz w:val="24"/>
          <w:szCs w:val="24"/>
        </w:rPr>
        <w:t xml:space="preserve">J </w:t>
      </w:r>
      <w:proofErr w:type="spellStart"/>
      <w:r w:rsidRPr="002109B6">
        <w:rPr>
          <w:rStyle w:val="ref-journal"/>
          <w:rFonts w:ascii="Times New Roman" w:hAnsi="Times New Roman" w:cs="Times New Roman"/>
          <w:i/>
          <w:iCs/>
          <w:sz w:val="24"/>
          <w:szCs w:val="24"/>
        </w:rPr>
        <w:t>Soc</w:t>
      </w:r>
      <w:proofErr w:type="spellEnd"/>
      <w:r w:rsidRPr="002109B6">
        <w:rPr>
          <w:rStyle w:val="ref-journal"/>
          <w:rFonts w:ascii="Times New Roman" w:hAnsi="Times New Roman" w:cs="Times New Roman"/>
          <w:i/>
          <w:iCs/>
          <w:sz w:val="24"/>
          <w:szCs w:val="24"/>
        </w:rPr>
        <w:t xml:space="preserve"> Work Educ. </w:t>
      </w:r>
      <w:r w:rsidRPr="002109B6">
        <w:rPr>
          <w:rStyle w:val="element-citation"/>
          <w:rFonts w:ascii="Times New Roman" w:hAnsi="Times New Roman" w:cs="Times New Roman"/>
          <w:sz w:val="24"/>
          <w:szCs w:val="24"/>
        </w:rPr>
        <w:t>1993</w:t>
      </w:r>
      <w:proofErr w:type="gramStart"/>
      <w:r w:rsidRPr="002109B6">
        <w:rPr>
          <w:rStyle w:val="element-citation"/>
          <w:rFonts w:ascii="Times New Roman" w:hAnsi="Times New Roman" w:cs="Times New Roman"/>
          <w:sz w:val="24"/>
          <w:szCs w:val="24"/>
        </w:rPr>
        <w:t>;</w:t>
      </w:r>
      <w:r w:rsidRPr="002109B6">
        <w:rPr>
          <w:rStyle w:val="ref-vol"/>
          <w:rFonts w:ascii="Times New Roman" w:hAnsi="Times New Roman" w:cs="Times New Roman"/>
          <w:sz w:val="24"/>
          <w:szCs w:val="24"/>
        </w:rPr>
        <w:t>29</w:t>
      </w:r>
      <w:r w:rsidRPr="002109B6">
        <w:rPr>
          <w:rStyle w:val="element-citation"/>
          <w:rFonts w:ascii="Times New Roman" w:hAnsi="Times New Roman" w:cs="Times New Roman"/>
          <w:sz w:val="24"/>
          <w:szCs w:val="24"/>
        </w:rPr>
        <w:t>:26</w:t>
      </w:r>
      <w:proofErr w:type="gramEnd"/>
      <w:r w:rsidRPr="002109B6">
        <w:rPr>
          <w:rStyle w:val="element-citation"/>
          <w:rFonts w:ascii="Times New Roman" w:hAnsi="Times New Roman" w:cs="Times New Roman"/>
          <w:sz w:val="24"/>
          <w:szCs w:val="24"/>
        </w:rPr>
        <w:t>–35. </w:t>
      </w:r>
      <w:r w:rsidRPr="002109B6">
        <w:rPr>
          <w:rStyle w:val="nowrap"/>
          <w:rFonts w:ascii="Times New Roman" w:hAnsi="Times New Roman" w:cs="Times New Roman"/>
          <w:sz w:val="24"/>
          <w:szCs w:val="24"/>
        </w:rPr>
        <w:t>[</w:t>
      </w:r>
      <w:hyperlink r:id="rId12" w:tgtFrame="_blank" w:history="1">
        <w:r w:rsidRPr="002109B6">
          <w:rPr>
            <w:rStyle w:val="Hyperlink"/>
            <w:rFonts w:ascii="Times New Roman" w:hAnsi="Times New Roman" w:cs="Times New Roman"/>
            <w:color w:val="auto"/>
            <w:sz w:val="24"/>
            <w:szCs w:val="24"/>
          </w:rPr>
          <w:t>Google Scholar</w:t>
        </w:r>
      </w:hyperlink>
      <w:r w:rsidRPr="002109B6">
        <w:rPr>
          <w:rStyle w:val="nowrap"/>
          <w:rFonts w:ascii="Times New Roman" w:hAnsi="Times New Roman" w:cs="Times New Roman"/>
          <w:sz w:val="24"/>
          <w:szCs w:val="24"/>
        </w:rPr>
        <w:t>]</w:t>
      </w:r>
    </w:p>
    <w:p w:rsidR="0040254E" w:rsidRPr="002109B6" w:rsidRDefault="0040254E" w:rsidP="00002B5C">
      <w:pPr>
        <w:pStyle w:val="ListParagraph"/>
        <w:numPr>
          <w:ilvl w:val="0"/>
          <w:numId w:val="16"/>
        </w:numPr>
        <w:shd w:val="clear" w:color="auto" w:fill="FFFFFF"/>
        <w:spacing w:line="360" w:lineRule="auto"/>
        <w:jc w:val="both"/>
        <w:rPr>
          <w:rStyle w:val="nowrap"/>
          <w:rFonts w:ascii="Times New Roman" w:hAnsi="Times New Roman" w:cs="Times New Roman"/>
          <w:sz w:val="24"/>
          <w:szCs w:val="24"/>
        </w:rPr>
      </w:pPr>
      <w:proofErr w:type="spellStart"/>
      <w:r w:rsidRPr="002109B6">
        <w:rPr>
          <w:rStyle w:val="element-citation"/>
          <w:rFonts w:ascii="Times New Roman" w:hAnsi="Times New Roman" w:cs="Times New Roman"/>
          <w:sz w:val="24"/>
          <w:szCs w:val="24"/>
        </w:rPr>
        <w:t>Bonanno</w:t>
      </w:r>
      <w:proofErr w:type="spellEnd"/>
      <w:r w:rsidRPr="002109B6">
        <w:rPr>
          <w:rStyle w:val="element-citation"/>
          <w:rFonts w:ascii="Times New Roman" w:hAnsi="Times New Roman" w:cs="Times New Roman"/>
          <w:sz w:val="24"/>
          <w:szCs w:val="24"/>
        </w:rPr>
        <w:t xml:space="preserve"> GA. Loss, trauma, and human resilience: Have we underestimated the human capacity to thrive after extremely aversive events? </w:t>
      </w:r>
      <w:r w:rsidRPr="002109B6">
        <w:rPr>
          <w:rStyle w:val="ref-journal"/>
          <w:rFonts w:ascii="Times New Roman" w:hAnsi="Times New Roman" w:cs="Times New Roman"/>
          <w:i/>
          <w:iCs/>
          <w:sz w:val="24"/>
          <w:szCs w:val="24"/>
        </w:rPr>
        <w:t>Am Psychol. </w:t>
      </w:r>
      <w:r w:rsidRPr="002109B6">
        <w:rPr>
          <w:rStyle w:val="element-citation"/>
          <w:rFonts w:ascii="Times New Roman" w:hAnsi="Times New Roman" w:cs="Times New Roman"/>
          <w:sz w:val="24"/>
          <w:szCs w:val="24"/>
        </w:rPr>
        <w:t>2004</w:t>
      </w:r>
      <w:proofErr w:type="gramStart"/>
      <w:r w:rsidRPr="002109B6">
        <w:rPr>
          <w:rStyle w:val="element-citation"/>
          <w:rFonts w:ascii="Times New Roman" w:hAnsi="Times New Roman" w:cs="Times New Roman"/>
          <w:sz w:val="24"/>
          <w:szCs w:val="24"/>
        </w:rPr>
        <w:t>;</w:t>
      </w:r>
      <w:r w:rsidRPr="002109B6">
        <w:rPr>
          <w:rStyle w:val="ref-vol"/>
          <w:rFonts w:ascii="Times New Roman" w:hAnsi="Times New Roman" w:cs="Times New Roman"/>
          <w:sz w:val="24"/>
          <w:szCs w:val="24"/>
        </w:rPr>
        <w:t>59</w:t>
      </w:r>
      <w:r w:rsidRPr="002109B6">
        <w:rPr>
          <w:rStyle w:val="element-citation"/>
          <w:rFonts w:ascii="Times New Roman" w:hAnsi="Times New Roman" w:cs="Times New Roman"/>
          <w:sz w:val="24"/>
          <w:szCs w:val="24"/>
        </w:rPr>
        <w:t>:20</w:t>
      </w:r>
      <w:proofErr w:type="gramEnd"/>
      <w:r w:rsidRPr="002109B6">
        <w:rPr>
          <w:rStyle w:val="element-citation"/>
          <w:rFonts w:ascii="Times New Roman" w:hAnsi="Times New Roman" w:cs="Times New Roman"/>
          <w:sz w:val="24"/>
          <w:szCs w:val="24"/>
        </w:rPr>
        <w:t>–8. [</w:t>
      </w:r>
      <w:hyperlink r:id="rId13" w:history="1">
        <w:r w:rsidRPr="002109B6">
          <w:rPr>
            <w:rStyle w:val="Hyperlink"/>
            <w:rFonts w:ascii="Times New Roman" w:hAnsi="Times New Roman" w:cs="Times New Roman"/>
            <w:color w:val="auto"/>
            <w:sz w:val="24"/>
            <w:szCs w:val="24"/>
          </w:rPr>
          <w:t>PubMed</w:t>
        </w:r>
      </w:hyperlink>
      <w:r w:rsidRPr="002109B6">
        <w:rPr>
          <w:rStyle w:val="element-citation"/>
          <w:rFonts w:ascii="Times New Roman" w:hAnsi="Times New Roman" w:cs="Times New Roman"/>
          <w:sz w:val="24"/>
          <w:szCs w:val="24"/>
        </w:rPr>
        <w:t>] </w:t>
      </w:r>
      <w:r w:rsidRPr="002109B6">
        <w:rPr>
          <w:rStyle w:val="nowrap"/>
          <w:rFonts w:ascii="Times New Roman" w:hAnsi="Times New Roman" w:cs="Times New Roman"/>
          <w:sz w:val="24"/>
          <w:szCs w:val="24"/>
        </w:rPr>
        <w:t>[</w:t>
      </w:r>
      <w:hyperlink r:id="rId14" w:tgtFrame="_blank" w:history="1">
        <w:r w:rsidRPr="002109B6">
          <w:rPr>
            <w:rStyle w:val="Hyperlink"/>
            <w:rFonts w:ascii="Times New Roman" w:hAnsi="Times New Roman" w:cs="Times New Roman"/>
            <w:color w:val="auto"/>
            <w:sz w:val="24"/>
            <w:szCs w:val="24"/>
          </w:rPr>
          <w:t>Google Scholar</w:t>
        </w:r>
      </w:hyperlink>
      <w:r w:rsidRPr="002109B6">
        <w:rPr>
          <w:rStyle w:val="nowrap"/>
          <w:rFonts w:ascii="Times New Roman" w:hAnsi="Times New Roman" w:cs="Times New Roman"/>
          <w:sz w:val="24"/>
          <w:szCs w:val="24"/>
        </w:rPr>
        <w:t>]</w:t>
      </w:r>
    </w:p>
    <w:p w:rsidR="0040254E" w:rsidRPr="002109B6" w:rsidRDefault="0040254E" w:rsidP="00002B5C">
      <w:pPr>
        <w:pStyle w:val="ListParagraph"/>
        <w:numPr>
          <w:ilvl w:val="0"/>
          <w:numId w:val="16"/>
        </w:numPr>
        <w:shd w:val="clear" w:color="auto" w:fill="FFFFFF"/>
        <w:spacing w:line="360" w:lineRule="auto"/>
        <w:jc w:val="both"/>
        <w:rPr>
          <w:rFonts w:ascii="Times New Roman" w:hAnsi="Times New Roman" w:cs="Times New Roman"/>
          <w:sz w:val="24"/>
          <w:szCs w:val="24"/>
        </w:rPr>
      </w:pPr>
      <w:r w:rsidRPr="002109B6">
        <w:rPr>
          <w:rStyle w:val="element-citation"/>
          <w:rFonts w:ascii="Times New Roman" w:hAnsi="Times New Roman" w:cs="Times New Roman"/>
          <w:sz w:val="24"/>
          <w:szCs w:val="24"/>
        </w:rPr>
        <w:t xml:space="preserve">Calhoun LG, </w:t>
      </w:r>
      <w:proofErr w:type="spellStart"/>
      <w:r w:rsidRPr="002109B6">
        <w:rPr>
          <w:rStyle w:val="element-citation"/>
          <w:rFonts w:ascii="Times New Roman" w:hAnsi="Times New Roman" w:cs="Times New Roman"/>
          <w:sz w:val="24"/>
          <w:szCs w:val="24"/>
        </w:rPr>
        <w:t>Tedeschi</w:t>
      </w:r>
      <w:proofErr w:type="spellEnd"/>
      <w:r w:rsidRPr="002109B6">
        <w:rPr>
          <w:rStyle w:val="element-citation"/>
          <w:rFonts w:ascii="Times New Roman" w:hAnsi="Times New Roman" w:cs="Times New Roman"/>
          <w:sz w:val="24"/>
          <w:szCs w:val="24"/>
        </w:rPr>
        <w:t xml:space="preserve"> RG. </w:t>
      </w:r>
      <w:r w:rsidRPr="002109B6">
        <w:rPr>
          <w:rStyle w:val="ref-journal"/>
          <w:rFonts w:ascii="Times New Roman" w:hAnsi="Times New Roman" w:cs="Times New Roman"/>
          <w:i/>
          <w:iCs/>
          <w:sz w:val="24"/>
          <w:szCs w:val="24"/>
        </w:rPr>
        <w:t>Handbook of Posttraumatic Growth: Research and Practice.</w:t>
      </w:r>
      <w:r w:rsidRPr="002109B6">
        <w:rPr>
          <w:rStyle w:val="element-citation"/>
          <w:rFonts w:ascii="Times New Roman" w:hAnsi="Times New Roman" w:cs="Times New Roman"/>
          <w:sz w:val="24"/>
          <w:szCs w:val="24"/>
        </w:rPr>
        <w:t> London: Routledge; 2014. </w:t>
      </w:r>
      <w:r w:rsidRPr="002109B6">
        <w:rPr>
          <w:rStyle w:val="nowrap"/>
          <w:rFonts w:ascii="Times New Roman" w:hAnsi="Times New Roman" w:cs="Times New Roman"/>
          <w:sz w:val="24"/>
          <w:szCs w:val="24"/>
        </w:rPr>
        <w:t>[</w:t>
      </w:r>
      <w:hyperlink r:id="rId15" w:tgtFrame="_blank" w:history="1">
        <w:r w:rsidRPr="002109B6">
          <w:rPr>
            <w:rStyle w:val="Hyperlink"/>
            <w:rFonts w:ascii="Times New Roman" w:hAnsi="Times New Roman" w:cs="Times New Roman"/>
            <w:color w:val="auto"/>
            <w:sz w:val="24"/>
            <w:szCs w:val="24"/>
          </w:rPr>
          <w:t>Google Scholar</w:t>
        </w:r>
      </w:hyperlink>
      <w:r w:rsidRPr="002109B6">
        <w:rPr>
          <w:rStyle w:val="nowrap"/>
          <w:rFonts w:ascii="Times New Roman" w:hAnsi="Times New Roman" w:cs="Times New Roman"/>
          <w:sz w:val="24"/>
          <w:szCs w:val="24"/>
        </w:rPr>
        <w:t>]</w:t>
      </w:r>
    </w:p>
    <w:p w:rsidR="0040254E" w:rsidRPr="002109B6" w:rsidRDefault="0040254E" w:rsidP="00002B5C">
      <w:pPr>
        <w:pStyle w:val="ListParagraph"/>
        <w:numPr>
          <w:ilvl w:val="0"/>
          <w:numId w:val="16"/>
        </w:numPr>
        <w:shd w:val="clear" w:color="auto" w:fill="FFFFFF"/>
        <w:spacing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Connor KM, Davidson JR. Development of a new resilience scale: The Connor Davidson Resilience Scale (CD-RISC) </w:t>
      </w:r>
      <w:r w:rsidRPr="002109B6">
        <w:rPr>
          <w:rFonts w:ascii="Times New Roman" w:eastAsia="Times New Roman" w:hAnsi="Times New Roman" w:cs="Times New Roman"/>
          <w:i/>
          <w:iCs/>
          <w:sz w:val="24"/>
          <w:szCs w:val="24"/>
        </w:rPr>
        <w:t>Depress Anxiety. </w:t>
      </w:r>
      <w:r w:rsidRPr="002109B6">
        <w:rPr>
          <w:rFonts w:ascii="Times New Roman" w:eastAsia="Times New Roman" w:hAnsi="Times New Roman" w:cs="Times New Roman"/>
          <w:sz w:val="24"/>
          <w:szCs w:val="24"/>
        </w:rPr>
        <w:t>2003</w:t>
      </w:r>
      <w:proofErr w:type="gramStart"/>
      <w:r w:rsidRPr="002109B6">
        <w:rPr>
          <w:rFonts w:ascii="Times New Roman" w:eastAsia="Times New Roman" w:hAnsi="Times New Roman" w:cs="Times New Roman"/>
          <w:sz w:val="24"/>
          <w:szCs w:val="24"/>
        </w:rPr>
        <w:t>;18:76</w:t>
      </w:r>
      <w:proofErr w:type="gramEnd"/>
      <w:r w:rsidRPr="002109B6">
        <w:rPr>
          <w:rFonts w:ascii="Times New Roman" w:eastAsia="Times New Roman" w:hAnsi="Times New Roman" w:cs="Times New Roman"/>
          <w:sz w:val="24"/>
          <w:szCs w:val="24"/>
        </w:rPr>
        <w:t>–82. [</w:t>
      </w:r>
      <w:hyperlink r:id="rId16" w:history="1">
        <w:r w:rsidRPr="002109B6">
          <w:rPr>
            <w:rFonts w:ascii="Times New Roman" w:eastAsia="Times New Roman" w:hAnsi="Times New Roman" w:cs="Times New Roman"/>
            <w:sz w:val="24"/>
            <w:szCs w:val="24"/>
            <w:u w:val="single"/>
          </w:rPr>
          <w:t>PubMed</w:t>
        </w:r>
      </w:hyperlink>
      <w:r w:rsidRPr="002109B6">
        <w:rPr>
          <w:rFonts w:ascii="Times New Roman" w:eastAsia="Times New Roman" w:hAnsi="Times New Roman" w:cs="Times New Roman"/>
          <w:sz w:val="24"/>
          <w:szCs w:val="24"/>
        </w:rPr>
        <w:t>] [</w:t>
      </w:r>
      <w:hyperlink r:id="rId17" w:tgtFrame="_blank" w:history="1">
        <w:r w:rsidRPr="002109B6">
          <w:rPr>
            <w:rFonts w:ascii="Times New Roman" w:eastAsia="Times New Roman" w:hAnsi="Times New Roman" w:cs="Times New Roman"/>
            <w:sz w:val="24"/>
            <w:szCs w:val="24"/>
            <w:u w:val="single"/>
          </w:rPr>
          <w:t>Google Scholar</w:t>
        </w:r>
      </w:hyperlink>
      <w:r w:rsidRPr="002109B6">
        <w:rPr>
          <w:rFonts w:ascii="Times New Roman" w:eastAsia="Times New Roman" w:hAnsi="Times New Roman" w:cs="Times New Roman"/>
          <w:sz w:val="24"/>
          <w:szCs w:val="24"/>
        </w:rPr>
        <w:t>]</w:t>
      </w:r>
    </w:p>
    <w:p w:rsidR="0040254E" w:rsidRPr="002109B6" w:rsidRDefault="0040254E" w:rsidP="00002B5C">
      <w:pPr>
        <w:pStyle w:val="ListParagraph"/>
        <w:numPr>
          <w:ilvl w:val="0"/>
          <w:numId w:val="16"/>
        </w:numPr>
        <w:shd w:val="clear" w:color="auto" w:fill="FFFFFF"/>
        <w:spacing w:line="360" w:lineRule="auto"/>
        <w:jc w:val="both"/>
        <w:rPr>
          <w:rFonts w:ascii="Times New Roman" w:hAnsi="Times New Roman" w:cs="Times New Roman"/>
          <w:sz w:val="24"/>
          <w:szCs w:val="24"/>
        </w:rPr>
      </w:pPr>
      <w:r w:rsidRPr="002109B6">
        <w:rPr>
          <w:rStyle w:val="element-citation"/>
          <w:rFonts w:ascii="Times New Roman" w:hAnsi="Times New Roman" w:cs="Times New Roman"/>
          <w:sz w:val="24"/>
          <w:szCs w:val="24"/>
        </w:rPr>
        <w:t>Dumont M, Provost MA. Resilience in adolescents: Protective role of social support, coping strategies, self-esteem, and social activities on experience of stress and depression. </w:t>
      </w:r>
      <w:r w:rsidRPr="002109B6">
        <w:rPr>
          <w:rStyle w:val="ref-journal"/>
          <w:rFonts w:ascii="Times New Roman" w:hAnsi="Times New Roman" w:cs="Times New Roman"/>
          <w:i/>
          <w:iCs/>
          <w:sz w:val="24"/>
          <w:szCs w:val="24"/>
        </w:rPr>
        <w:t xml:space="preserve">J Youth </w:t>
      </w:r>
      <w:proofErr w:type="spellStart"/>
      <w:r w:rsidRPr="002109B6">
        <w:rPr>
          <w:rStyle w:val="ref-journal"/>
          <w:rFonts w:ascii="Times New Roman" w:hAnsi="Times New Roman" w:cs="Times New Roman"/>
          <w:i/>
          <w:iCs/>
          <w:sz w:val="24"/>
          <w:szCs w:val="24"/>
        </w:rPr>
        <w:t>Adolesc</w:t>
      </w:r>
      <w:proofErr w:type="spellEnd"/>
      <w:r w:rsidRPr="002109B6">
        <w:rPr>
          <w:rStyle w:val="ref-journal"/>
          <w:rFonts w:ascii="Times New Roman" w:hAnsi="Times New Roman" w:cs="Times New Roman"/>
          <w:i/>
          <w:iCs/>
          <w:sz w:val="24"/>
          <w:szCs w:val="24"/>
        </w:rPr>
        <w:t>. </w:t>
      </w:r>
      <w:r w:rsidRPr="002109B6">
        <w:rPr>
          <w:rStyle w:val="element-citation"/>
          <w:rFonts w:ascii="Times New Roman" w:hAnsi="Times New Roman" w:cs="Times New Roman"/>
          <w:sz w:val="24"/>
          <w:szCs w:val="24"/>
        </w:rPr>
        <w:t>1999</w:t>
      </w:r>
      <w:proofErr w:type="gramStart"/>
      <w:r w:rsidRPr="002109B6">
        <w:rPr>
          <w:rStyle w:val="element-citation"/>
          <w:rFonts w:ascii="Times New Roman" w:hAnsi="Times New Roman" w:cs="Times New Roman"/>
          <w:sz w:val="24"/>
          <w:szCs w:val="24"/>
        </w:rPr>
        <w:t>;</w:t>
      </w:r>
      <w:r w:rsidRPr="002109B6">
        <w:rPr>
          <w:rStyle w:val="ref-vol"/>
          <w:rFonts w:ascii="Times New Roman" w:hAnsi="Times New Roman" w:cs="Times New Roman"/>
          <w:sz w:val="24"/>
          <w:szCs w:val="24"/>
        </w:rPr>
        <w:t>28</w:t>
      </w:r>
      <w:r w:rsidRPr="002109B6">
        <w:rPr>
          <w:rStyle w:val="element-citation"/>
          <w:rFonts w:ascii="Times New Roman" w:hAnsi="Times New Roman" w:cs="Times New Roman"/>
          <w:sz w:val="24"/>
          <w:szCs w:val="24"/>
        </w:rPr>
        <w:t>:343</w:t>
      </w:r>
      <w:proofErr w:type="gramEnd"/>
      <w:r w:rsidRPr="002109B6">
        <w:rPr>
          <w:rStyle w:val="element-citation"/>
          <w:rFonts w:ascii="Times New Roman" w:hAnsi="Times New Roman" w:cs="Times New Roman"/>
          <w:sz w:val="24"/>
          <w:szCs w:val="24"/>
        </w:rPr>
        <w:t>–63. </w:t>
      </w:r>
      <w:r w:rsidRPr="002109B6">
        <w:rPr>
          <w:rStyle w:val="nowrap"/>
          <w:rFonts w:ascii="Times New Roman" w:hAnsi="Times New Roman" w:cs="Times New Roman"/>
          <w:sz w:val="24"/>
          <w:szCs w:val="24"/>
        </w:rPr>
        <w:t>[</w:t>
      </w:r>
      <w:hyperlink r:id="rId18" w:tgtFrame="_blank" w:history="1">
        <w:r w:rsidRPr="002109B6">
          <w:rPr>
            <w:rStyle w:val="Hyperlink"/>
            <w:rFonts w:ascii="Times New Roman" w:hAnsi="Times New Roman" w:cs="Times New Roman"/>
            <w:color w:val="auto"/>
            <w:sz w:val="24"/>
            <w:szCs w:val="24"/>
          </w:rPr>
          <w:t>Google Scholar</w:t>
        </w:r>
      </w:hyperlink>
      <w:r w:rsidRPr="002109B6">
        <w:rPr>
          <w:rStyle w:val="nowrap"/>
          <w:rFonts w:ascii="Times New Roman" w:hAnsi="Times New Roman" w:cs="Times New Roman"/>
          <w:sz w:val="24"/>
          <w:szCs w:val="24"/>
        </w:rPr>
        <w:t>]</w:t>
      </w:r>
    </w:p>
    <w:p w:rsidR="0040254E" w:rsidRPr="002109B6" w:rsidRDefault="0040254E" w:rsidP="00002B5C">
      <w:pPr>
        <w:pStyle w:val="ListParagraph"/>
        <w:numPr>
          <w:ilvl w:val="0"/>
          <w:numId w:val="16"/>
        </w:numPr>
        <w:shd w:val="clear" w:color="auto" w:fill="FFFFFF"/>
        <w:spacing w:line="360" w:lineRule="auto"/>
        <w:jc w:val="both"/>
        <w:rPr>
          <w:rFonts w:ascii="Times New Roman" w:eastAsia="Times New Roman" w:hAnsi="Times New Roman" w:cs="Times New Roman"/>
          <w:sz w:val="24"/>
          <w:szCs w:val="24"/>
        </w:rPr>
      </w:pPr>
      <w:proofErr w:type="spellStart"/>
      <w:r w:rsidRPr="002109B6">
        <w:rPr>
          <w:rFonts w:ascii="Times New Roman" w:eastAsia="Times New Roman" w:hAnsi="Times New Roman" w:cs="Times New Roman"/>
          <w:sz w:val="24"/>
          <w:szCs w:val="24"/>
        </w:rPr>
        <w:t>Fagg</w:t>
      </w:r>
      <w:proofErr w:type="spellEnd"/>
      <w:r w:rsidRPr="002109B6">
        <w:rPr>
          <w:rFonts w:ascii="Times New Roman" w:eastAsia="Times New Roman" w:hAnsi="Times New Roman" w:cs="Times New Roman"/>
          <w:sz w:val="24"/>
          <w:szCs w:val="24"/>
        </w:rPr>
        <w:t xml:space="preserve"> J, Curtis S, </w:t>
      </w:r>
      <w:proofErr w:type="spellStart"/>
      <w:r w:rsidRPr="002109B6">
        <w:rPr>
          <w:rFonts w:ascii="Times New Roman" w:eastAsia="Times New Roman" w:hAnsi="Times New Roman" w:cs="Times New Roman"/>
          <w:sz w:val="24"/>
          <w:szCs w:val="24"/>
        </w:rPr>
        <w:t>Stansfeld</w:t>
      </w:r>
      <w:proofErr w:type="spellEnd"/>
      <w:r w:rsidRPr="002109B6">
        <w:rPr>
          <w:rFonts w:ascii="Times New Roman" w:eastAsia="Times New Roman" w:hAnsi="Times New Roman" w:cs="Times New Roman"/>
          <w:sz w:val="24"/>
          <w:szCs w:val="24"/>
        </w:rPr>
        <w:t xml:space="preserve"> S, </w:t>
      </w:r>
      <w:proofErr w:type="spellStart"/>
      <w:r w:rsidRPr="002109B6">
        <w:rPr>
          <w:rFonts w:ascii="Times New Roman" w:eastAsia="Times New Roman" w:hAnsi="Times New Roman" w:cs="Times New Roman"/>
          <w:sz w:val="24"/>
          <w:szCs w:val="24"/>
        </w:rPr>
        <w:t>Congdon</w:t>
      </w:r>
      <w:proofErr w:type="spellEnd"/>
      <w:r w:rsidRPr="002109B6">
        <w:rPr>
          <w:rFonts w:ascii="Times New Roman" w:eastAsia="Times New Roman" w:hAnsi="Times New Roman" w:cs="Times New Roman"/>
          <w:sz w:val="24"/>
          <w:szCs w:val="24"/>
        </w:rPr>
        <w:t xml:space="preserve"> P. Psychological distress among adolescents, and its relationship to individual, family and area characteristics in East London. </w:t>
      </w:r>
      <w:proofErr w:type="spellStart"/>
      <w:r w:rsidRPr="002109B6">
        <w:rPr>
          <w:rFonts w:ascii="Times New Roman" w:eastAsia="Times New Roman" w:hAnsi="Times New Roman" w:cs="Times New Roman"/>
          <w:i/>
          <w:iCs/>
          <w:sz w:val="24"/>
          <w:szCs w:val="24"/>
        </w:rPr>
        <w:t>Soc</w:t>
      </w:r>
      <w:proofErr w:type="spellEnd"/>
      <w:r w:rsidRPr="002109B6">
        <w:rPr>
          <w:rFonts w:ascii="Times New Roman" w:eastAsia="Times New Roman" w:hAnsi="Times New Roman" w:cs="Times New Roman"/>
          <w:i/>
          <w:iCs/>
          <w:sz w:val="24"/>
          <w:szCs w:val="24"/>
        </w:rPr>
        <w:t xml:space="preserve"> </w:t>
      </w:r>
      <w:proofErr w:type="spellStart"/>
      <w:r w:rsidRPr="002109B6">
        <w:rPr>
          <w:rFonts w:ascii="Times New Roman" w:eastAsia="Times New Roman" w:hAnsi="Times New Roman" w:cs="Times New Roman"/>
          <w:i/>
          <w:iCs/>
          <w:sz w:val="24"/>
          <w:szCs w:val="24"/>
        </w:rPr>
        <w:t>Sci</w:t>
      </w:r>
      <w:proofErr w:type="spellEnd"/>
      <w:r w:rsidRPr="002109B6">
        <w:rPr>
          <w:rFonts w:ascii="Times New Roman" w:eastAsia="Times New Roman" w:hAnsi="Times New Roman" w:cs="Times New Roman"/>
          <w:i/>
          <w:iCs/>
          <w:sz w:val="24"/>
          <w:szCs w:val="24"/>
        </w:rPr>
        <w:t xml:space="preserve"> Med. </w:t>
      </w:r>
      <w:r w:rsidRPr="002109B6">
        <w:rPr>
          <w:rFonts w:ascii="Times New Roman" w:eastAsia="Times New Roman" w:hAnsi="Times New Roman" w:cs="Times New Roman"/>
          <w:sz w:val="24"/>
          <w:szCs w:val="24"/>
        </w:rPr>
        <w:t>2006</w:t>
      </w:r>
      <w:proofErr w:type="gramStart"/>
      <w:r w:rsidRPr="002109B6">
        <w:rPr>
          <w:rFonts w:ascii="Times New Roman" w:eastAsia="Times New Roman" w:hAnsi="Times New Roman" w:cs="Times New Roman"/>
          <w:sz w:val="24"/>
          <w:szCs w:val="24"/>
        </w:rPr>
        <w:t>;63:636</w:t>
      </w:r>
      <w:proofErr w:type="gramEnd"/>
      <w:r w:rsidRPr="002109B6">
        <w:rPr>
          <w:rFonts w:ascii="Times New Roman" w:eastAsia="Times New Roman" w:hAnsi="Times New Roman" w:cs="Times New Roman"/>
          <w:sz w:val="24"/>
          <w:szCs w:val="24"/>
        </w:rPr>
        <w:t>–48. [</w:t>
      </w:r>
      <w:hyperlink r:id="rId19" w:history="1">
        <w:r w:rsidRPr="002109B6">
          <w:rPr>
            <w:rFonts w:ascii="Times New Roman" w:eastAsia="Times New Roman" w:hAnsi="Times New Roman" w:cs="Times New Roman"/>
            <w:sz w:val="24"/>
            <w:szCs w:val="24"/>
            <w:u w:val="single"/>
          </w:rPr>
          <w:t>PubMed</w:t>
        </w:r>
      </w:hyperlink>
      <w:r w:rsidRPr="002109B6">
        <w:rPr>
          <w:rFonts w:ascii="Times New Roman" w:eastAsia="Times New Roman" w:hAnsi="Times New Roman" w:cs="Times New Roman"/>
          <w:sz w:val="24"/>
          <w:szCs w:val="24"/>
        </w:rPr>
        <w:t>] [</w:t>
      </w:r>
      <w:hyperlink r:id="rId20" w:tgtFrame="_blank" w:history="1">
        <w:r w:rsidRPr="002109B6">
          <w:rPr>
            <w:rFonts w:ascii="Times New Roman" w:eastAsia="Times New Roman" w:hAnsi="Times New Roman" w:cs="Times New Roman"/>
            <w:sz w:val="24"/>
            <w:szCs w:val="24"/>
            <w:u w:val="single"/>
          </w:rPr>
          <w:t>Google Scholar</w:t>
        </w:r>
      </w:hyperlink>
      <w:r w:rsidRPr="002109B6">
        <w:rPr>
          <w:rFonts w:ascii="Times New Roman" w:eastAsia="Times New Roman" w:hAnsi="Times New Roman" w:cs="Times New Roman"/>
          <w:sz w:val="24"/>
          <w:szCs w:val="24"/>
        </w:rPr>
        <w:t>]</w:t>
      </w:r>
    </w:p>
    <w:p w:rsidR="0040254E" w:rsidRPr="002109B6" w:rsidRDefault="0040254E" w:rsidP="00002B5C">
      <w:pPr>
        <w:pStyle w:val="ListParagraph"/>
        <w:numPr>
          <w:ilvl w:val="0"/>
          <w:numId w:val="16"/>
        </w:numPr>
        <w:shd w:val="clear" w:color="auto" w:fill="FFFFFF"/>
        <w:spacing w:line="360" w:lineRule="auto"/>
        <w:jc w:val="both"/>
        <w:rPr>
          <w:rFonts w:ascii="Times New Roman" w:hAnsi="Times New Roman" w:cs="Times New Roman"/>
          <w:sz w:val="24"/>
          <w:szCs w:val="24"/>
        </w:rPr>
      </w:pPr>
      <w:r w:rsidRPr="002109B6">
        <w:rPr>
          <w:rStyle w:val="element-citation"/>
          <w:rFonts w:ascii="Times New Roman" w:hAnsi="Times New Roman" w:cs="Times New Roman"/>
          <w:sz w:val="24"/>
          <w:szCs w:val="24"/>
        </w:rPr>
        <w:t xml:space="preserve">Genet JJ, </w:t>
      </w:r>
      <w:proofErr w:type="spellStart"/>
      <w:r w:rsidRPr="002109B6">
        <w:rPr>
          <w:rStyle w:val="element-citation"/>
          <w:rFonts w:ascii="Times New Roman" w:hAnsi="Times New Roman" w:cs="Times New Roman"/>
          <w:sz w:val="24"/>
          <w:szCs w:val="24"/>
        </w:rPr>
        <w:t>Siemer</w:t>
      </w:r>
      <w:proofErr w:type="spellEnd"/>
      <w:r w:rsidRPr="002109B6">
        <w:rPr>
          <w:rStyle w:val="element-citation"/>
          <w:rFonts w:ascii="Times New Roman" w:hAnsi="Times New Roman" w:cs="Times New Roman"/>
          <w:sz w:val="24"/>
          <w:szCs w:val="24"/>
        </w:rPr>
        <w:t xml:space="preserve"> M. Flexible control in processing affective and non-affective material predicts individual differences in trait resilience. </w:t>
      </w:r>
      <w:proofErr w:type="spellStart"/>
      <w:r w:rsidRPr="002109B6">
        <w:rPr>
          <w:rStyle w:val="ref-journal"/>
          <w:rFonts w:ascii="Times New Roman" w:hAnsi="Times New Roman" w:cs="Times New Roman"/>
          <w:i/>
          <w:iCs/>
          <w:sz w:val="24"/>
          <w:szCs w:val="24"/>
        </w:rPr>
        <w:t>Cogn</w:t>
      </w:r>
      <w:proofErr w:type="spellEnd"/>
      <w:r w:rsidRPr="002109B6">
        <w:rPr>
          <w:rStyle w:val="ref-journal"/>
          <w:rFonts w:ascii="Times New Roman" w:hAnsi="Times New Roman" w:cs="Times New Roman"/>
          <w:i/>
          <w:iCs/>
          <w:sz w:val="24"/>
          <w:szCs w:val="24"/>
        </w:rPr>
        <w:t xml:space="preserve"> </w:t>
      </w:r>
      <w:proofErr w:type="spellStart"/>
      <w:r w:rsidRPr="002109B6">
        <w:rPr>
          <w:rStyle w:val="ref-journal"/>
          <w:rFonts w:ascii="Times New Roman" w:hAnsi="Times New Roman" w:cs="Times New Roman"/>
          <w:i/>
          <w:iCs/>
          <w:sz w:val="24"/>
          <w:szCs w:val="24"/>
        </w:rPr>
        <w:t>Emot</w:t>
      </w:r>
      <w:proofErr w:type="spellEnd"/>
      <w:r w:rsidRPr="002109B6">
        <w:rPr>
          <w:rStyle w:val="ref-journal"/>
          <w:rFonts w:ascii="Times New Roman" w:hAnsi="Times New Roman" w:cs="Times New Roman"/>
          <w:i/>
          <w:iCs/>
          <w:sz w:val="24"/>
          <w:szCs w:val="24"/>
        </w:rPr>
        <w:t>. </w:t>
      </w:r>
      <w:r w:rsidRPr="002109B6">
        <w:rPr>
          <w:rStyle w:val="element-citation"/>
          <w:rFonts w:ascii="Times New Roman" w:hAnsi="Times New Roman" w:cs="Times New Roman"/>
          <w:sz w:val="24"/>
          <w:szCs w:val="24"/>
        </w:rPr>
        <w:t>2011</w:t>
      </w:r>
      <w:proofErr w:type="gramStart"/>
      <w:r w:rsidRPr="002109B6">
        <w:rPr>
          <w:rStyle w:val="element-citation"/>
          <w:rFonts w:ascii="Times New Roman" w:hAnsi="Times New Roman" w:cs="Times New Roman"/>
          <w:sz w:val="24"/>
          <w:szCs w:val="24"/>
        </w:rPr>
        <w:t>;</w:t>
      </w:r>
      <w:r w:rsidRPr="002109B6">
        <w:rPr>
          <w:rStyle w:val="ref-vol"/>
          <w:rFonts w:ascii="Times New Roman" w:hAnsi="Times New Roman" w:cs="Times New Roman"/>
          <w:sz w:val="24"/>
          <w:szCs w:val="24"/>
        </w:rPr>
        <w:t>25</w:t>
      </w:r>
      <w:r w:rsidRPr="002109B6">
        <w:rPr>
          <w:rStyle w:val="element-citation"/>
          <w:rFonts w:ascii="Times New Roman" w:hAnsi="Times New Roman" w:cs="Times New Roman"/>
          <w:sz w:val="24"/>
          <w:szCs w:val="24"/>
        </w:rPr>
        <w:t>:380</w:t>
      </w:r>
      <w:proofErr w:type="gramEnd"/>
      <w:r w:rsidRPr="002109B6">
        <w:rPr>
          <w:rStyle w:val="element-citation"/>
          <w:rFonts w:ascii="Times New Roman" w:hAnsi="Times New Roman" w:cs="Times New Roman"/>
          <w:sz w:val="24"/>
          <w:szCs w:val="24"/>
        </w:rPr>
        <w:t>–8. [</w:t>
      </w:r>
      <w:hyperlink r:id="rId21" w:history="1">
        <w:r w:rsidRPr="002109B6">
          <w:rPr>
            <w:rStyle w:val="Hyperlink"/>
            <w:rFonts w:ascii="Times New Roman" w:hAnsi="Times New Roman" w:cs="Times New Roman"/>
            <w:color w:val="auto"/>
            <w:sz w:val="24"/>
            <w:szCs w:val="24"/>
          </w:rPr>
          <w:t>PubMed</w:t>
        </w:r>
      </w:hyperlink>
      <w:r w:rsidRPr="002109B6">
        <w:rPr>
          <w:rStyle w:val="element-citation"/>
          <w:rFonts w:ascii="Times New Roman" w:hAnsi="Times New Roman" w:cs="Times New Roman"/>
          <w:sz w:val="24"/>
          <w:szCs w:val="24"/>
        </w:rPr>
        <w:t>] </w:t>
      </w:r>
      <w:r w:rsidRPr="002109B6">
        <w:rPr>
          <w:rStyle w:val="nowrap"/>
          <w:rFonts w:ascii="Times New Roman" w:hAnsi="Times New Roman" w:cs="Times New Roman"/>
          <w:sz w:val="24"/>
          <w:szCs w:val="24"/>
        </w:rPr>
        <w:t>[</w:t>
      </w:r>
      <w:hyperlink r:id="rId22" w:tgtFrame="_blank" w:history="1">
        <w:r w:rsidRPr="002109B6">
          <w:rPr>
            <w:rStyle w:val="Hyperlink"/>
            <w:rFonts w:ascii="Times New Roman" w:hAnsi="Times New Roman" w:cs="Times New Roman"/>
            <w:color w:val="auto"/>
            <w:sz w:val="24"/>
            <w:szCs w:val="24"/>
          </w:rPr>
          <w:t>Google Scholar</w:t>
        </w:r>
      </w:hyperlink>
      <w:r w:rsidRPr="002109B6">
        <w:rPr>
          <w:rStyle w:val="nowrap"/>
          <w:rFonts w:ascii="Times New Roman" w:hAnsi="Times New Roman" w:cs="Times New Roman"/>
          <w:sz w:val="24"/>
          <w:szCs w:val="24"/>
        </w:rPr>
        <w:t>]</w:t>
      </w:r>
    </w:p>
    <w:p w:rsidR="0040254E" w:rsidRPr="002109B6" w:rsidRDefault="0040254E" w:rsidP="00002B5C">
      <w:pPr>
        <w:pStyle w:val="ListParagraph"/>
        <w:numPr>
          <w:ilvl w:val="0"/>
          <w:numId w:val="16"/>
        </w:numPr>
        <w:shd w:val="clear" w:color="auto" w:fill="FFFFFF"/>
        <w:spacing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t>Geneva: World Health Report; 2002. World Health Organization. [</w:t>
      </w:r>
      <w:hyperlink r:id="rId23" w:tgtFrame="_blank" w:history="1">
        <w:r w:rsidRPr="002109B6">
          <w:rPr>
            <w:rFonts w:ascii="Times New Roman" w:eastAsia="Times New Roman" w:hAnsi="Times New Roman" w:cs="Times New Roman"/>
            <w:sz w:val="24"/>
            <w:szCs w:val="24"/>
            <w:u w:val="single"/>
          </w:rPr>
          <w:t>Google Scholar</w:t>
        </w:r>
      </w:hyperlink>
      <w:r w:rsidRPr="002109B6">
        <w:rPr>
          <w:rFonts w:ascii="Times New Roman" w:eastAsia="Times New Roman" w:hAnsi="Times New Roman" w:cs="Times New Roman"/>
          <w:sz w:val="24"/>
          <w:szCs w:val="24"/>
        </w:rPr>
        <w:t>]</w:t>
      </w:r>
    </w:p>
    <w:p w:rsidR="0040254E" w:rsidRPr="002109B6" w:rsidRDefault="0040254E" w:rsidP="00002B5C">
      <w:pPr>
        <w:numPr>
          <w:ilvl w:val="0"/>
          <w:numId w:val="16"/>
        </w:numPr>
        <w:spacing w:before="100" w:beforeAutospacing="1" w:after="100" w:afterAutospacing="1" w:line="240" w:lineRule="auto"/>
        <w:jc w:val="both"/>
        <w:rPr>
          <w:rFonts w:ascii="Times New Roman" w:hAnsi="Times New Roman" w:cs="Times New Roman"/>
          <w:sz w:val="24"/>
          <w:szCs w:val="24"/>
        </w:rPr>
      </w:pPr>
      <w:proofErr w:type="spellStart"/>
      <w:r w:rsidRPr="002109B6">
        <w:rPr>
          <w:rFonts w:ascii="Times New Roman" w:hAnsi="Times New Roman" w:cs="Times New Roman"/>
          <w:sz w:val="24"/>
          <w:szCs w:val="24"/>
        </w:rPr>
        <w:lastRenderedPageBreak/>
        <w:t>Herrman</w:t>
      </w:r>
      <w:proofErr w:type="spellEnd"/>
      <w:r w:rsidRPr="002109B6">
        <w:rPr>
          <w:rFonts w:ascii="Times New Roman" w:hAnsi="Times New Roman" w:cs="Times New Roman"/>
          <w:sz w:val="24"/>
          <w:szCs w:val="24"/>
        </w:rPr>
        <w:t xml:space="preserve">, H., Stewart, D. E., Diaz-Granados, N., Berger, E. L., Jackson, B., &amp; Yuen, T. (2011). What is resilience? </w:t>
      </w:r>
      <w:r w:rsidRPr="002109B6">
        <w:rPr>
          <w:rStyle w:val="Emphasis"/>
          <w:rFonts w:ascii="Times New Roman" w:hAnsi="Times New Roman" w:cs="Times New Roman"/>
          <w:sz w:val="24"/>
          <w:szCs w:val="24"/>
        </w:rPr>
        <w:t>The Canadian Journal of Psychiatry</w:t>
      </w:r>
      <w:r w:rsidRPr="002109B6">
        <w:rPr>
          <w:rFonts w:ascii="Times New Roman" w:hAnsi="Times New Roman" w:cs="Times New Roman"/>
          <w:sz w:val="24"/>
          <w:szCs w:val="24"/>
        </w:rPr>
        <w:t>, 56(5), 258-265.</w:t>
      </w:r>
    </w:p>
    <w:p w:rsidR="0040254E" w:rsidRPr="002109B6" w:rsidRDefault="0040254E" w:rsidP="00002B5C">
      <w:pPr>
        <w:numPr>
          <w:ilvl w:val="0"/>
          <w:numId w:val="16"/>
        </w:numPr>
        <w:spacing w:before="100" w:beforeAutospacing="1" w:after="100" w:afterAutospacing="1" w:line="240" w:lineRule="auto"/>
        <w:jc w:val="both"/>
        <w:rPr>
          <w:rFonts w:ascii="Times New Roman" w:hAnsi="Times New Roman" w:cs="Times New Roman"/>
          <w:sz w:val="24"/>
          <w:szCs w:val="24"/>
        </w:rPr>
      </w:pPr>
      <w:r w:rsidRPr="002109B6">
        <w:rPr>
          <w:rFonts w:ascii="Times New Roman" w:hAnsi="Times New Roman" w:cs="Times New Roman"/>
          <w:sz w:val="24"/>
          <w:szCs w:val="24"/>
        </w:rPr>
        <w:t xml:space="preserve">Joyce, S., </w:t>
      </w:r>
      <w:proofErr w:type="spellStart"/>
      <w:r w:rsidRPr="002109B6">
        <w:rPr>
          <w:rFonts w:ascii="Times New Roman" w:hAnsi="Times New Roman" w:cs="Times New Roman"/>
          <w:sz w:val="24"/>
          <w:szCs w:val="24"/>
        </w:rPr>
        <w:t>Shand</w:t>
      </w:r>
      <w:proofErr w:type="spellEnd"/>
      <w:r w:rsidRPr="002109B6">
        <w:rPr>
          <w:rFonts w:ascii="Times New Roman" w:hAnsi="Times New Roman" w:cs="Times New Roman"/>
          <w:sz w:val="24"/>
          <w:szCs w:val="24"/>
        </w:rPr>
        <w:t xml:space="preserve">, F., Bryant, R. A., Lal, T. J., &amp; Harvey, S. B. (2018). Road to resilience: A systematic review and meta-analysis of resilience training programs and interventions. </w:t>
      </w:r>
      <w:r w:rsidRPr="002109B6">
        <w:rPr>
          <w:rStyle w:val="Emphasis"/>
          <w:rFonts w:ascii="Times New Roman" w:hAnsi="Times New Roman" w:cs="Times New Roman"/>
          <w:sz w:val="24"/>
          <w:szCs w:val="24"/>
        </w:rPr>
        <w:t>BMJ Open</w:t>
      </w:r>
      <w:r w:rsidRPr="002109B6">
        <w:rPr>
          <w:rFonts w:ascii="Times New Roman" w:hAnsi="Times New Roman" w:cs="Times New Roman"/>
          <w:sz w:val="24"/>
          <w:szCs w:val="24"/>
        </w:rPr>
        <w:t>, 8(6), e017858.</w:t>
      </w:r>
    </w:p>
    <w:p w:rsidR="0040254E" w:rsidRPr="002109B6" w:rsidRDefault="0040254E" w:rsidP="00002B5C">
      <w:pPr>
        <w:pStyle w:val="ListParagraph"/>
        <w:numPr>
          <w:ilvl w:val="0"/>
          <w:numId w:val="16"/>
        </w:numPr>
        <w:shd w:val="clear" w:color="auto" w:fill="FFFFFF"/>
        <w:spacing w:line="360" w:lineRule="auto"/>
        <w:jc w:val="both"/>
        <w:rPr>
          <w:rFonts w:ascii="Times New Roman" w:hAnsi="Times New Roman" w:cs="Times New Roman"/>
          <w:sz w:val="24"/>
          <w:szCs w:val="24"/>
        </w:rPr>
      </w:pPr>
      <w:proofErr w:type="spellStart"/>
      <w:r w:rsidRPr="002109B6">
        <w:rPr>
          <w:rStyle w:val="element-citation"/>
          <w:rFonts w:ascii="Times New Roman" w:hAnsi="Times New Roman" w:cs="Times New Roman"/>
          <w:sz w:val="24"/>
          <w:szCs w:val="24"/>
        </w:rPr>
        <w:t>Karatsoreos</w:t>
      </w:r>
      <w:proofErr w:type="spellEnd"/>
      <w:r w:rsidRPr="002109B6">
        <w:rPr>
          <w:rStyle w:val="element-citation"/>
          <w:rFonts w:ascii="Times New Roman" w:hAnsi="Times New Roman" w:cs="Times New Roman"/>
          <w:sz w:val="24"/>
          <w:szCs w:val="24"/>
        </w:rPr>
        <w:t xml:space="preserve"> IN, McEwen BS. Annual research review: The neurobiology and physiology of resilience and adaptation across the life course. </w:t>
      </w:r>
      <w:r w:rsidRPr="002109B6">
        <w:rPr>
          <w:rStyle w:val="ref-journal"/>
          <w:rFonts w:ascii="Times New Roman" w:hAnsi="Times New Roman" w:cs="Times New Roman"/>
          <w:i/>
          <w:iCs/>
          <w:sz w:val="24"/>
          <w:szCs w:val="24"/>
        </w:rPr>
        <w:t xml:space="preserve">J Child </w:t>
      </w:r>
      <w:proofErr w:type="spellStart"/>
      <w:r w:rsidRPr="002109B6">
        <w:rPr>
          <w:rStyle w:val="ref-journal"/>
          <w:rFonts w:ascii="Times New Roman" w:hAnsi="Times New Roman" w:cs="Times New Roman"/>
          <w:i/>
          <w:iCs/>
          <w:sz w:val="24"/>
          <w:szCs w:val="24"/>
        </w:rPr>
        <w:t>Psychol</w:t>
      </w:r>
      <w:proofErr w:type="spellEnd"/>
      <w:r w:rsidRPr="002109B6">
        <w:rPr>
          <w:rStyle w:val="ref-journal"/>
          <w:rFonts w:ascii="Times New Roman" w:hAnsi="Times New Roman" w:cs="Times New Roman"/>
          <w:i/>
          <w:iCs/>
          <w:sz w:val="24"/>
          <w:szCs w:val="24"/>
        </w:rPr>
        <w:t xml:space="preserve"> Psychiatry. </w:t>
      </w:r>
      <w:r w:rsidRPr="002109B6">
        <w:rPr>
          <w:rStyle w:val="element-citation"/>
          <w:rFonts w:ascii="Times New Roman" w:hAnsi="Times New Roman" w:cs="Times New Roman"/>
          <w:sz w:val="24"/>
          <w:szCs w:val="24"/>
        </w:rPr>
        <w:t>2013</w:t>
      </w:r>
      <w:proofErr w:type="gramStart"/>
      <w:r w:rsidRPr="002109B6">
        <w:rPr>
          <w:rStyle w:val="element-citation"/>
          <w:rFonts w:ascii="Times New Roman" w:hAnsi="Times New Roman" w:cs="Times New Roman"/>
          <w:sz w:val="24"/>
          <w:szCs w:val="24"/>
        </w:rPr>
        <w:t>;</w:t>
      </w:r>
      <w:r w:rsidRPr="002109B6">
        <w:rPr>
          <w:rStyle w:val="ref-vol"/>
          <w:rFonts w:ascii="Times New Roman" w:hAnsi="Times New Roman" w:cs="Times New Roman"/>
          <w:sz w:val="24"/>
          <w:szCs w:val="24"/>
        </w:rPr>
        <w:t>54</w:t>
      </w:r>
      <w:r w:rsidRPr="002109B6">
        <w:rPr>
          <w:rStyle w:val="element-citation"/>
          <w:rFonts w:ascii="Times New Roman" w:hAnsi="Times New Roman" w:cs="Times New Roman"/>
          <w:sz w:val="24"/>
          <w:szCs w:val="24"/>
        </w:rPr>
        <w:t>:337</w:t>
      </w:r>
      <w:proofErr w:type="gramEnd"/>
      <w:r w:rsidRPr="002109B6">
        <w:rPr>
          <w:rStyle w:val="element-citation"/>
          <w:rFonts w:ascii="Times New Roman" w:hAnsi="Times New Roman" w:cs="Times New Roman"/>
          <w:sz w:val="24"/>
          <w:szCs w:val="24"/>
        </w:rPr>
        <w:t>–47. [</w:t>
      </w:r>
      <w:hyperlink r:id="rId24" w:history="1">
        <w:r w:rsidRPr="002109B6">
          <w:rPr>
            <w:rStyle w:val="Hyperlink"/>
            <w:rFonts w:ascii="Times New Roman" w:hAnsi="Times New Roman" w:cs="Times New Roman"/>
            <w:color w:val="auto"/>
            <w:sz w:val="24"/>
            <w:szCs w:val="24"/>
          </w:rPr>
          <w:t>PubMed</w:t>
        </w:r>
      </w:hyperlink>
      <w:r w:rsidRPr="002109B6">
        <w:rPr>
          <w:rStyle w:val="element-citation"/>
          <w:rFonts w:ascii="Times New Roman" w:hAnsi="Times New Roman" w:cs="Times New Roman"/>
          <w:sz w:val="24"/>
          <w:szCs w:val="24"/>
        </w:rPr>
        <w:t>] </w:t>
      </w:r>
      <w:r w:rsidRPr="002109B6">
        <w:rPr>
          <w:rStyle w:val="nowrap"/>
          <w:rFonts w:ascii="Times New Roman" w:hAnsi="Times New Roman" w:cs="Times New Roman"/>
          <w:sz w:val="24"/>
          <w:szCs w:val="24"/>
        </w:rPr>
        <w:t>[</w:t>
      </w:r>
      <w:hyperlink r:id="rId25" w:tgtFrame="_blank" w:history="1">
        <w:r w:rsidRPr="002109B6">
          <w:rPr>
            <w:rStyle w:val="Hyperlink"/>
            <w:rFonts w:ascii="Times New Roman" w:hAnsi="Times New Roman" w:cs="Times New Roman"/>
            <w:color w:val="auto"/>
            <w:sz w:val="24"/>
            <w:szCs w:val="24"/>
          </w:rPr>
          <w:t>Google Scholar</w:t>
        </w:r>
      </w:hyperlink>
      <w:r w:rsidRPr="002109B6">
        <w:rPr>
          <w:rStyle w:val="nowrap"/>
          <w:rFonts w:ascii="Times New Roman" w:hAnsi="Times New Roman" w:cs="Times New Roman"/>
          <w:sz w:val="24"/>
          <w:szCs w:val="24"/>
        </w:rPr>
        <w:t>]</w:t>
      </w:r>
    </w:p>
    <w:p w:rsidR="0040254E" w:rsidRPr="002109B6" w:rsidRDefault="0040254E" w:rsidP="00002B5C">
      <w:pPr>
        <w:pStyle w:val="ListParagraph"/>
        <w:numPr>
          <w:ilvl w:val="0"/>
          <w:numId w:val="16"/>
        </w:numPr>
        <w:shd w:val="clear" w:color="auto" w:fill="FFFFFF"/>
        <w:spacing w:line="360" w:lineRule="auto"/>
        <w:jc w:val="both"/>
        <w:rPr>
          <w:rFonts w:ascii="Times New Roman" w:eastAsia="Times New Roman" w:hAnsi="Times New Roman" w:cs="Times New Roman"/>
          <w:sz w:val="24"/>
          <w:szCs w:val="24"/>
        </w:rPr>
      </w:pPr>
      <w:proofErr w:type="spellStart"/>
      <w:r w:rsidRPr="002109B6">
        <w:rPr>
          <w:rFonts w:ascii="Times New Roman" w:eastAsia="Times New Roman" w:hAnsi="Times New Roman" w:cs="Times New Roman"/>
          <w:sz w:val="24"/>
          <w:szCs w:val="24"/>
        </w:rPr>
        <w:t>Luthar</w:t>
      </w:r>
      <w:proofErr w:type="spellEnd"/>
      <w:r w:rsidRPr="002109B6">
        <w:rPr>
          <w:rFonts w:ascii="Times New Roman" w:eastAsia="Times New Roman" w:hAnsi="Times New Roman" w:cs="Times New Roman"/>
          <w:sz w:val="24"/>
          <w:szCs w:val="24"/>
        </w:rPr>
        <w:t xml:space="preserve"> SS, </w:t>
      </w:r>
      <w:proofErr w:type="spellStart"/>
      <w:r w:rsidRPr="002109B6">
        <w:rPr>
          <w:rFonts w:ascii="Times New Roman" w:eastAsia="Times New Roman" w:hAnsi="Times New Roman" w:cs="Times New Roman"/>
          <w:sz w:val="24"/>
          <w:szCs w:val="24"/>
        </w:rPr>
        <w:t>Cicchetti</w:t>
      </w:r>
      <w:proofErr w:type="spellEnd"/>
      <w:r w:rsidRPr="002109B6">
        <w:rPr>
          <w:rFonts w:ascii="Times New Roman" w:eastAsia="Times New Roman" w:hAnsi="Times New Roman" w:cs="Times New Roman"/>
          <w:sz w:val="24"/>
          <w:szCs w:val="24"/>
        </w:rPr>
        <w:t xml:space="preserve"> D, Becker B. The construct of resilience: A critical evaluation and guidelines for future work. </w:t>
      </w:r>
      <w:r w:rsidRPr="002109B6">
        <w:rPr>
          <w:rFonts w:ascii="Times New Roman" w:eastAsia="Times New Roman" w:hAnsi="Times New Roman" w:cs="Times New Roman"/>
          <w:i/>
          <w:iCs/>
          <w:sz w:val="24"/>
          <w:szCs w:val="24"/>
        </w:rPr>
        <w:t>Child Dev. </w:t>
      </w:r>
      <w:r w:rsidRPr="002109B6">
        <w:rPr>
          <w:rFonts w:ascii="Times New Roman" w:eastAsia="Times New Roman" w:hAnsi="Times New Roman" w:cs="Times New Roman"/>
          <w:sz w:val="24"/>
          <w:szCs w:val="24"/>
        </w:rPr>
        <w:t>2000</w:t>
      </w:r>
      <w:proofErr w:type="gramStart"/>
      <w:r w:rsidRPr="002109B6">
        <w:rPr>
          <w:rFonts w:ascii="Times New Roman" w:eastAsia="Times New Roman" w:hAnsi="Times New Roman" w:cs="Times New Roman"/>
          <w:sz w:val="24"/>
          <w:szCs w:val="24"/>
        </w:rPr>
        <w:t>;71:543</w:t>
      </w:r>
      <w:proofErr w:type="gramEnd"/>
      <w:r w:rsidRPr="002109B6">
        <w:rPr>
          <w:rFonts w:ascii="Times New Roman" w:eastAsia="Times New Roman" w:hAnsi="Times New Roman" w:cs="Times New Roman"/>
          <w:sz w:val="24"/>
          <w:szCs w:val="24"/>
        </w:rPr>
        <w:t>–62. [</w:t>
      </w:r>
      <w:hyperlink r:id="rId26" w:history="1">
        <w:r w:rsidRPr="002109B6">
          <w:rPr>
            <w:rFonts w:ascii="Times New Roman" w:eastAsia="Times New Roman" w:hAnsi="Times New Roman" w:cs="Times New Roman"/>
            <w:sz w:val="24"/>
            <w:szCs w:val="24"/>
            <w:u w:val="single"/>
          </w:rPr>
          <w:t>PMC free article</w:t>
        </w:r>
      </w:hyperlink>
      <w:r w:rsidRPr="002109B6">
        <w:rPr>
          <w:rFonts w:ascii="Times New Roman" w:eastAsia="Times New Roman" w:hAnsi="Times New Roman" w:cs="Times New Roman"/>
          <w:sz w:val="24"/>
          <w:szCs w:val="24"/>
        </w:rPr>
        <w:t>] [</w:t>
      </w:r>
      <w:hyperlink r:id="rId27" w:history="1">
        <w:r w:rsidRPr="002109B6">
          <w:rPr>
            <w:rFonts w:ascii="Times New Roman" w:eastAsia="Times New Roman" w:hAnsi="Times New Roman" w:cs="Times New Roman"/>
            <w:sz w:val="24"/>
            <w:szCs w:val="24"/>
            <w:u w:val="single"/>
          </w:rPr>
          <w:t>PubMed</w:t>
        </w:r>
      </w:hyperlink>
      <w:r w:rsidRPr="002109B6">
        <w:rPr>
          <w:rFonts w:ascii="Times New Roman" w:eastAsia="Times New Roman" w:hAnsi="Times New Roman" w:cs="Times New Roman"/>
          <w:sz w:val="24"/>
          <w:szCs w:val="24"/>
        </w:rPr>
        <w:t>] [</w:t>
      </w:r>
      <w:hyperlink r:id="rId28" w:tgtFrame="_blank" w:history="1">
        <w:r w:rsidRPr="002109B6">
          <w:rPr>
            <w:rFonts w:ascii="Times New Roman" w:eastAsia="Times New Roman" w:hAnsi="Times New Roman" w:cs="Times New Roman"/>
            <w:sz w:val="24"/>
            <w:szCs w:val="24"/>
            <w:u w:val="single"/>
          </w:rPr>
          <w:t>Google Scholar</w:t>
        </w:r>
      </w:hyperlink>
      <w:r w:rsidRPr="002109B6">
        <w:rPr>
          <w:rFonts w:ascii="Times New Roman" w:eastAsia="Times New Roman" w:hAnsi="Times New Roman" w:cs="Times New Roman"/>
          <w:sz w:val="24"/>
          <w:szCs w:val="24"/>
        </w:rPr>
        <w:t>]</w:t>
      </w:r>
    </w:p>
    <w:p w:rsidR="0040254E" w:rsidRPr="002109B6" w:rsidRDefault="0040254E" w:rsidP="00002B5C">
      <w:pPr>
        <w:pStyle w:val="ListParagraph"/>
        <w:numPr>
          <w:ilvl w:val="0"/>
          <w:numId w:val="16"/>
        </w:numPr>
        <w:shd w:val="clear" w:color="auto" w:fill="FFFFFF"/>
        <w:spacing w:line="360" w:lineRule="auto"/>
        <w:jc w:val="both"/>
        <w:rPr>
          <w:rFonts w:ascii="Times New Roman" w:hAnsi="Times New Roman" w:cs="Times New Roman"/>
          <w:sz w:val="24"/>
          <w:szCs w:val="24"/>
        </w:rPr>
      </w:pPr>
      <w:proofErr w:type="spellStart"/>
      <w:r w:rsidRPr="002109B6">
        <w:rPr>
          <w:rStyle w:val="element-citation"/>
          <w:rFonts w:ascii="Times New Roman" w:hAnsi="Times New Roman" w:cs="Times New Roman"/>
          <w:sz w:val="24"/>
          <w:szCs w:val="24"/>
        </w:rPr>
        <w:t>Luthar</w:t>
      </w:r>
      <w:proofErr w:type="spellEnd"/>
      <w:r w:rsidRPr="002109B6">
        <w:rPr>
          <w:rStyle w:val="element-citation"/>
          <w:rFonts w:ascii="Times New Roman" w:hAnsi="Times New Roman" w:cs="Times New Roman"/>
          <w:sz w:val="24"/>
          <w:szCs w:val="24"/>
        </w:rPr>
        <w:t xml:space="preserve"> SS, </w:t>
      </w:r>
      <w:proofErr w:type="spellStart"/>
      <w:r w:rsidRPr="002109B6">
        <w:rPr>
          <w:rStyle w:val="element-citation"/>
          <w:rFonts w:ascii="Times New Roman" w:hAnsi="Times New Roman" w:cs="Times New Roman"/>
          <w:sz w:val="24"/>
          <w:szCs w:val="24"/>
        </w:rPr>
        <w:t>Cicchetti</w:t>
      </w:r>
      <w:proofErr w:type="spellEnd"/>
      <w:r w:rsidRPr="002109B6">
        <w:rPr>
          <w:rStyle w:val="element-citation"/>
          <w:rFonts w:ascii="Times New Roman" w:hAnsi="Times New Roman" w:cs="Times New Roman"/>
          <w:sz w:val="24"/>
          <w:szCs w:val="24"/>
        </w:rPr>
        <w:t xml:space="preserve"> D, Becker B. The construct of resilience: A critical evaluation and guidelines for future work. </w:t>
      </w:r>
      <w:r w:rsidRPr="002109B6">
        <w:rPr>
          <w:rStyle w:val="ref-journal"/>
          <w:rFonts w:ascii="Times New Roman" w:hAnsi="Times New Roman" w:cs="Times New Roman"/>
          <w:i/>
          <w:iCs/>
          <w:sz w:val="24"/>
          <w:szCs w:val="24"/>
        </w:rPr>
        <w:t>Child Dev. </w:t>
      </w:r>
      <w:r w:rsidRPr="002109B6">
        <w:rPr>
          <w:rStyle w:val="element-citation"/>
          <w:rFonts w:ascii="Times New Roman" w:hAnsi="Times New Roman" w:cs="Times New Roman"/>
          <w:sz w:val="24"/>
          <w:szCs w:val="24"/>
        </w:rPr>
        <w:t>2000</w:t>
      </w:r>
      <w:proofErr w:type="gramStart"/>
      <w:r w:rsidRPr="002109B6">
        <w:rPr>
          <w:rStyle w:val="element-citation"/>
          <w:rFonts w:ascii="Times New Roman" w:hAnsi="Times New Roman" w:cs="Times New Roman"/>
          <w:sz w:val="24"/>
          <w:szCs w:val="24"/>
        </w:rPr>
        <w:t>;</w:t>
      </w:r>
      <w:r w:rsidRPr="002109B6">
        <w:rPr>
          <w:rStyle w:val="ref-vol"/>
          <w:rFonts w:ascii="Times New Roman" w:hAnsi="Times New Roman" w:cs="Times New Roman"/>
          <w:sz w:val="24"/>
          <w:szCs w:val="24"/>
        </w:rPr>
        <w:t>71</w:t>
      </w:r>
      <w:r w:rsidRPr="002109B6">
        <w:rPr>
          <w:rStyle w:val="element-citation"/>
          <w:rFonts w:ascii="Times New Roman" w:hAnsi="Times New Roman" w:cs="Times New Roman"/>
          <w:sz w:val="24"/>
          <w:szCs w:val="24"/>
        </w:rPr>
        <w:t>:543</w:t>
      </w:r>
      <w:proofErr w:type="gramEnd"/>
      <w:r w:rsidRPr="002109B6">
        <w:rPr>
          <w:rStyle w:val="element-citation"/>
          <w:rFonts w:ascii="Times New Roman" w:hAnsi="Times New Roman" w:cs="Times New Roman"/>
          <w:sz w:val="24"/>
          <w:szCs w:val="24"/>
        </w:rPr>
        <w:t>–62. </w:t>
      </w:r>
      <w:r w:rsidRPr="002109B6">
        <w:rPr>
          <w:rStyle w:val="nowrap"/>
          <w:rFonts w:ascii="Times New Roman" w:hAnsi="Times New Roman" w:cs="Times New Roman"/>
          <w:sz w:val="24"/>
          <w:szCs w:val="24"/>
        </w:rPr>
        <w:t>[</w:t>
      </w:r>
      <w:hyperlink r:id="rId29" w:history="1">
        <w:r w:rsidRPr="002109B6">
          <w:rPr>
            <w:rStyle w:val="Hyperlink"/>
            <w:rFonts w:ascii="Times New Roman" w:hAnsi="Times New Roman" w:cs="Times New Roman"/>
            <w:color w:val="auto"/>
            <w:sz w:val="24"/>
            <w:szCs w:val="24"/>
          </w:rPr>
          <w:t>PMC free article</w:t>
        </w:r>
      </w:hyperlink>
      <w:r w:rsidRPr="002109B6">
        <w:rPr>
          <w:rStyle w:val="nowrap"/>
          <w:rFonts w:ascii="Times New Roman" w:hAnsi="Times New Roman" w:cs="Times New Roman"/>
          <w:sz w:val="24"/>
          <w:szCs w:val="24"/>
        </w:rPr>
        <w:t>]</w:t>
      </w:r>
      <w:r w:rsidRPr="002109B6">
        <w:rPr>
          <w:rStyle w:val="element-citation"/>
          <w:rFonts w:ascii="Times New Roman" w:hAnsi="Times New Roman" w:cs="Times New Roman"/>
          <w:sz w:val="24"/>
          <w:szCs w:val="24"/>
        </w:rPr>
        <w:t> [</w:t>
      </w:r>
      <w:hyperlink r:id="rId30" w:history="1">
        <w:r w:rsidRPr="002109B6">
          <w:rPr>
            <w:rStyle w:val="Hyperlink"/>
            <w:rFonts w:ascii="Times New Roman" w:hAnsi="Times New Roman" w:cs="Times New Roman"/>
            <w:color w:val="auto"/>
            <w:sz w:val="24"/>
            <w:szCs w:val="24"/>
          </w:rPr>
          <w:t>PubMed</w:t>
        </w:r>
      </w:hyperlink>
      <w:r w:rsidRPr="002109B6">
        <w:rPr>
          <w:rStyle w:val="element-citation"/>
          <w:rFonts w:ascii="Times New Roman" w:hAnsi="Times New Roman" w:cs="Times New Roman"/>
          <w:sz w:val="24"/>
          <w:szCs w:val="24"/>
        </w:rPr>
        <w:t>] </w:t>
      </w:r>
      <w:r w:rsidRPr="002109B6">
        <w:rPr>
          <w:rStyle w:val="nowrap"/>
          <w:rFonts w:ascii="Times New Roman" w:hAnsi="Times New Roman" w:cs="Times New Roman"/>
          <w:sz w:val="24"/>
          <w:szCs w:val="24"/>
        </w:rPr>
        <w:t>[</w:t>
      </w:r>
      <w:hyperlink r:id="rId31" w:tgtFrame="_blank" w:history="1">
        <w:r w:rsidRPr="002109B6">
          <w:rPr>
            <w:rStyle w:val="Hyperlink"/>
            <w:rFonts w:ascii="Times New Roman" w:hAnsi="Times New Roman" w:cs="Times New Roman"/>
            <w:color w:val="auto"/>
            <w:sz w:val="24"/>
            <w:szCs w:val="24"/>
          </w:rPr>
          <w:t>Google Scholar</w:t>
        </w:r>
      </w:hyperlink>
      <w:r w:rsidRPr="002109B6">
        <w:rPr>
          <w:rStyle w:val="nowrap"/>
          <w:rFonts w:ascii="Times New Roman" w:hAnsi="Times New Roman" w:cs="Times New Roman"/>
          <w:sz w:val="24"/>
          <w:szCs w:val="24"/>
        </w:rPr>
        <w:t>]</w:t>
      </w:r>
    </w:p>
    <w:p w:rsidR="0040254E" w:rsidRPr="002109B6" w:rsidRDefault="0040254E" w:rsidP="00002B5C">
      <w:pPr>
        <w:numPr>
          <w:ilvl w:val="0"/>
          <w:numId w:val="16"/>
        </w:numPr>
        <w:spacing w:before="100" w:beforeAutospacing="1" w:after="100" w:afterAutospacing="1" w:line="240" w:lineRule="auto"/>
        <w:jc w:val="both"/>
        <w:rPr>
          <w:rFonts w:ascii="Times New Roman" w:hAnsi="Times New Roman" w:cs="Times New Roman"/>
          <w:sz w:val="24"/>
          <w:szCs w:val="24"/>
        </w:rPr>
      </w:pPr>
      <w:proofErr w:type="spellStart"/>
      <w:r w:rsidRPr="002109B6">
        <w:rPr>
          <w:rFonts w:ascii="Times New Roman" w:hAnsi="Times New Roman" w:cs="Times New Roman"/>
          <w:sz w:val="24"/>
          <w:szCs w:val="24"/>
        </w:rPr>
        <w:t>Luthar</w:t>
      </w:r>
      <w:proofErr w:type="spellEnd"/>
      <w:r w:rsidRPr="002109B6">
        <w:rPr>
          <w:rFonts w:ascii="Times New Roman" w:hAnsi="Times New Roman" w:cs="Times New Roman"/>
          <w:sz w:val="24"/>
          <w:szCs w:val="24"/>
        </w:rPr>
        <w:t xml:space="preserve">, S. S., </w:t>
      </w:r>
      <w:proofErr w:type="spellStart"/>
      <w:r w:rsidRPr="002109B6">
        <w:rPr>
          <w:rFonts w:ascii="Times New Roman" w:hAnsi="Times New Roman" w:cs="Times New Roman"/>
          <w:sz w:val="24"/>
          <w:szCs w:val="24"/>
        </w:rPr>
        <w:t>Cicchetti</w:t>
      </w:r>
      <w:proofErr w:type="spellEnd"/>
      <w:r w:rsidRPr="002109B6">
        <w:rPr>
          <w:rFonts w:ascii="Times New Roman" w:hAnsi="Times New Roman" w:cs="Times New Roman"/>
          <w:sz w:val="24"/>
          <w:szCs w:val="24"/>
        </w:rPr>
        <w:t xml:space="preserve">, D., &amp; Becker, B. (2000). The construct of resilience: A critical evaluation and guidelines for future work. </w:t>
      </w:r>
      <w:r w:rsidRPr="002109B6">
        <w:rPr>
          <w:rStyle w:val="Emphasis"/>
          <w:rFonts w:ascii="Times New Roman" w:hAnsi="Times New Roman" w:cs="Times New Roman"/>
          <w:sz w:val="24"/>
          <w:szCs w:val="24"/>
        </w:rPr>
        <w:t>Child Development</w:t>
      </w:r>
      <w:r w:rsidRPr="002109B6">
        <w:rPr>
          <w:rFonts w:ascii="Times New Roman" w:hAnsi="Times New Roman" w:cs="Times New Roman"/>
          <w:sz w:val="24"/>
          <w:szCs w:val="24"/>
        </w:rPr>
        <w:t>, 71(3), 543-562.</w:t>
      </w:r>
    </w:p>
    <w:p w:rsidR="0040254E" w:rsidRPr="002109B6" w:rsidRDefault="0040254E" w:rsidP="00002B5C">
      <w:pPr>
        <w:pStyle w:val="ListParagraph"/>
        <w:numPr>
          <w:ilvl w:val="0"/>
          <w:numId w:val="16"/>
        </w:numPr>
        <w:shd w:val="clear" w:color="auto" w:fill="FFFFFF"/>
        <w:spacing w:line="360" w:lineRule="auto"/>
        <w:jc w:val="both"/>
        <w:rPr>
          <w:rStyle w:val="nowrap"/>
          <w:rFonts w:ascii="Times New Roman" w:hAnsi="Times New Roman" w:cs="Times New Roman"/>
          <w:sz w:val="24"/>
          <w:szCs w:val="24"/>
        </w:rPr>
      </w:pPr>
      <w:proofErr w:type="spellStart"/>
      <w:r w:rsidRPr="002109B6">
        <w:rPr>
          <w:rStyle w:val="element-citation"/>
          <w:rFonts w:ascii="Times New Roman" w:hAnsi="Times New Roman" w:cs="Times New Roman"/>
          <w:sz w:val="24"/>
          <w:szCs w:val="24"/>
        </w:rPr>
        <w:t>Manyena</w:t>
      </w:r>
      <w:proofErr w:type="spellEnd"/>
      <w:r w:rsidRPr="002109B6">
        <w:rPr>
          <w:rStyle w:val="element-citation"/>
          <w:rFonts w:ascii="Times New Roman" w:hAnsi="Times New Roman" w:cs="Times New Roman"/>
          <w:sz w:val="24"/>
          <w:szCs w:val="24"/>
        </w:rPr>
        <w:t xml:space="preserve"> SB. The concept of resilience revisited. </w:t>
      </w:r>
      <w:r w:rsidRPr="002109B6">
        <w:rPr>
          <w:rStyle w:val="ref-journal"/>
          <w:rFonts w:ascii="Times New Roman" w:hAnsi="Times New Roman" w:cs="Times New Roman"/>
          <w:i/>
          <w:iCs/>
          <w:sz w:val="24"/>
          <w:szCs w:val="24"/>
        </w:rPr>
        <w:t>Disasters. </w:t>
      </w:r>
      <w:r w:rsidRPr="002109B6">
        <w:rPr>
          <w:rStyle w:val="element-citation"/>
          <w:rFonts w:ascii="Times New Roman" w:hAnsi="Times New Roman" w:cs="Times New Roman"/>
          <w:sz w:val="24"/>
          <w:szCs w:val="24"/>
        </w:rPr>
        <w:t>2006</w:t>
      </w:r>
      <w:proofErr w:type="gramStart"/>
      <w:r w:rsidRPr="002109B6">
        <w:rPr>
          <w:rStyle w:val="element-citation"/>
          <w:rFonts w:ascii="Times New Roman" w:hAnsi="Times New Roman" w:cs="Times New Roman"/>
          <w:sz w:val="24"/>
          <w:szCs w:val="24"/>
        </w:rPr>
        <w:t>;</w:t>
      </w:r>
      <w:r w:rsidRPr="002109B6">
        <w:rPr>
          <w:rStyle w:val="ref-vol"/>
          <w:rFonts w:ascii="Times New Roman" w:hAnsi="Times New Roman" w:cs="Times New Roman"/>
          <w:sz w:val="24"/>
          <w:szCs w:val="24"/>
        </w:rPr>
        <w:t>30</w:t>
      </w:r>
      <w:r w:rsidRPr="002109B6">
        <w:rPr>
          <w:rStyle w:val="element-citation"/>
          <w:rFonts w:ascii="Times New Roman" w:hAnsi="Times New Roman" w:cs="Times New Roman"/>
          <w:sz w:val="24"/>
          <w:szCs w:val="24"/>
        </w:rPr>
        <w:t>:433</w:t>
      </w:r>
      <w:proofErr w:type="gramEnd"/>
      <w:r w:rsidRPr="002109B6">
        <w:rPr>
          <w:rStyle w:val="element-citation"/>
          <w:rFonts w:ascii="Times New Roman" w:hAnsi="Times New Roman" w:cs="Times New Roman"/>
          <w:sz w:val="24"/>
          <w:szCs w:val="24"/>
        </w:rPr>
        <w:t>–50. [</w:t>
      </w:r>
      <w:hyperlink r:id="rId32" w:history="1">
        <w:r w:rsidRPr="002109B6">
          <w:rPr>
            <w:rStyle w:val="Hyperlink"/>
            <w:rFonts w:ascii="Times New Roman" w:hAnsi="Times New Roman" w:cs="Times New Roman"/>
            <w:color w:val="auto"/>
            <w:sz w:val="24"/>
            <w:szCs w:val="24"/>
          </w:rPr>
          <w:t>PubMed</w:t>
        </w:r>
      </w:hyperlink>
      <w:r w:rsidRPr="002109B6">
        <w:rPr>
          <w:rStyle w:val="element-citation"/>
          <w:rFonts w:ascii="Times New Roman" w:hAnsi="Times New Roman" w:cs="Times New Roman"/>
          <w:sz w:val="24"/>
          <w:szCs w:val="24"/>
        </w:rPr>
        <w:t>] </w:t>
      </w:r>
      <w:r w:rsidRPr="002109B6">
        <w:rPr>
          <w:rStyle w:val="nowrap"/>
          <w:rFonts w:ascii="Times New Roman" w:hAnsi="Times New Roman" w:cs="Times New Roman"/>
          <w:sz w:val="24"/>
          <w:szCs w:val="24"/>
        </w:rPr>
        <w:t>[</w:t>
      </w:r>
      <w:hyperlink r:id="rId33" w:tgtFrame="_blank" w:history="1">
        <w:r w:rsidRPr="002109B6">
          <w:rPr>
            <w:rStyle w:val="Hyperlink"/>
            <w:rFonts w:ascii="Times New Roman" w:hAnsi="Times New Roman" w:cs="Times New Roman"/>
            <w:color w:val="auto"/>
            <w:sz w:val="24"/>
            <w:szCs w:val="24"/>
          </w:rPr>
          <w:t>Google Scholar</w:t>
        </w:r>
      </w:hyperlink>
      <w:r w:rsidRPr="002109B6">
        <w:rPr>
          <w:rStyle w:val="nowrap"/>
          <w:rFonts w:ascii="Times New Roman" w:hAnsi="Times New Roman" w:cs="Times New Roman"/>
          <w:sz w:val="24"/>
          <w:szCs w:val="24"/>
        </w:rPr>
        <w:t>]</w:t>
      </w:r>
    </w:p>
    <w:p w:rsidR="003C2A37" w:rsidRPr="002109B6" w:rsidRDefault="0040254E" w:rsidP="00002B5C">
      <w:pPr>
        <w:numPr>
          <w:ilvl w:val="0"/>
          <w:numId w:val="16"/>
        </w:numPr>
        <w:spacing w:before="100" w:beforeAutospacing="1" w:after="100" w:afterAutospacing="1" w:line="240" w:lineRule="auto"/>
        <w:jc w:val="both"/>
        <w:rPr>
          <w:rFonts w:ascii="Times New Roman" w:hAnsi="Times New Roman" w:cs="Times New Roman"/>
          <w:sz w:val="24"/>
          <w:szCs w:val="24"/>
        </w:rPr>
      </w:pPr>
      <w:proofErr w:type="spellStart"/>
      <w:r w:rsidRPr="002109B6">
        <w:rPr>
          <w:rFonts w:ascii="Times New Roman" w:hAnsi="Times New Roman" w:cs="Times New Roman"/>
          <w:sz w:val="24"/>
          <w:szCs w:val="24"/>
        </w:rPr>
        <w:t>Masten</w:t>
      </w:r>
      <w:proofErr w:type="spellEnd"/>
      <w:r w:rsidRPr="002109B6">
        <w:rPr>
          <w:rFonts w:ascii="Times New Roman" w:hAnsi="Times New Roman" w:cs="Times New Roman"/>
          <w:sz w:val="24"/>
          <w:szCs w:val="24"/>
        </w:rPr>
        <w:t xml:space="preserve">, A. S., &amp; Reed, M. J. (2002). Resilience in development. In C. R. Snyder &amp; S. J. Lopez (Eds.), </w:t>
      </w:r>
      <w:r w:rsidRPr="002109B6">
        <w:rPr>
          <w:rStyle w:val="Emphasis"/>
          <w:rFonts w:ascii="Times New Roman" w:hAnsi="Times New Roman" w:cs="Times New Roman"/>
          <w:sz w:val="24"/>
          <w:szCs w:val="24"/>
        </w:rPr>
        <w:t>Handbook of Positive Psychology</w:t>
      </w:r>
      <w:r w:rsidRPr="002109B6">
        <w:rPr>
          <w:rFonts w:ascii="Times New Roman" w:hAnsi="Times New Roman" w:cs="Times New Roman"/>
          <w:sz w:val="24"/>
          <w:szCs w:val="24"/>
        </w:rPr>
        <w:t xml:space="preserve"> (pp. 74-88). Oxford University Press.</w:t>
      </w:r>
    </w:p>
    <w:p w:rsidR="003C2A37" w:rsidRPr="002109B6" w:rsidRDefault="003C2A37" w:rsidP="00002B5C">
      <w:pPr>
        <w:numPr>
          <w:ilvl w:val="0"/>
          <w:numId w:val="16"/>
        </w:numPr>
        <w:spacing w:before="100" w:beforeAutospacing="1" w:after="100" w:afterAutospacing="1" w:line="240" w:lineRule="auto"/>
        <w:jc w:val="both"/>
        <w:rPr>
          <w:rFonts w:ascii="Times New Roman" w:hAnsi="Times New Roman" w:cs="Times New Roman"/>
          <w:sz w:val="24"/>
          <w:szCs w:val="24"/>
        </w:rPr>
      </w:pPr>
    </w:p>
    <w:p w:rsidR="0040254E" w:rsidRPr="002109B6" w:rsidRDefault="0040254E" w:rsidP="00002B5C">
      <w:pPr>
        <w:numPr>
          <w:ilvl w:val="0"/>
          <w:numId w:val="16"/>
        </w:numPr>
        <w:spacing w:before="100" w:beforeAutospacing="1" w:after="100" w:afterAutospacing="1" w:line="240" w:lineRule="auto"/>
        <w:jc w:val="both"/>
        <w:rPr>
          <w:rFonts w:ascii="Times New Roman" w:hAnsi="Times New Roman" w:cs="Times New Roman"/>
          <w:sz w:val="24"/>
          <w:szCs w:val="24"/>
        </w:rPr>
      </w:pPr>
      <w:proofErr w:type="spellStart"/>
      <w:r w:rsidRPr="002109B6">
        <w:rPr>
          <w:rFonts w:ascii="Times New Roman" w:hAnsi="Times New Roman" w:cs="Times New Roman"/>
          <w:sz w:val="24"/>
          <w:szCs w:val="24"/>
        </w:rPr>
        <w:t>Ozbay</w:t>
      </w:r>
      <w:proofErr w:type="spellEnd"/>
      <w:r w:rsidRPr="002109B6">
        <w:rPr>
          <w:rFonts w:ascii="Times New Roman" w:hAnsi="Times New Roman" w:cs="Times New Roman"/>
          <w:sz w:val="24"/>
          <w:szCs w:val="24"/>
        </w:rPr>
        <w:t xml:space="preserve">, F., Johnson, D. C., </w:t>
      </w:r>
      <w:proofErr w:type="spellStart"/>
      <w:r w:rsidRPr="002109B6">
        <w:rPr>
          <w:rFonts w:ascii="Times New Roman" w:hAnsi="Times New Roman" w:cs="Times New Roman"/>
          <w:sz w:val="24"/>
          <w:szCs w:val="24"/>
        </w:rPr>
        <w:t>Dimoulas</w:t>
      </w:r>
      <w:proofErr w:type="spellEnd"/>
      <w:r w:rsidRPr="002109B6">
        <w:rPr>
          <w:rFonts w:ascii="Times New Roman" w:hAnsi="Times New Roman" w:cs="Times New Roman"/>
          <w:sz w:val="24"/>
          <w:szCs w:val="24"/>
        </w:rPr>
        <w:t xml:space="preserve">, E., Morgan, C. A., </w:t>
      </w:r>
      <w:proofErr w:type="spellStart"/>
      <w:r w:rsidRPr="002109B6">
        <w:rPr>
          <w:rFonts w:ascii="Times New Roman" w:hAnsi="Times New Roman" w:cs="Times New Roman"/>
          <w:sz w:val="24"/>
          <w:szCs w:val="24"/>
        </w:rPr>
        <w:t>Charney</w:t>
      </w:r>
      <w:proofErr w:type="spellEnd"/>
      <w:r w:rsidRPr="002109B6">
        <w:rPr>
          <w:rFonts w:ascii="Times New Roman" w:hAnsi="Times New Roman" w:cs="Times New Roman"/>
          <w:sz w:val="24"/>
          <w:szCs w:val="24"/>
        </w:rPr>
        <w:t xml:space="preserve">, D., &amp; Southwick, S. (2007). Social support and resilience to stress: From neurobiology to clinical practice. </w:t>
      </w:r>
      <w:r w:rsidRPr="002109B6">
        <w:rPr>
          <w:rStyle w:val="Emphasis"/>
          <w:rFonts w:ascii="Times New Roman" w:hAnsi="Times New Roman" w:cs="Times New Roman"/>
          <w:sz w:val="24"/>
          <w:szCs w:val="24"/>
        </w:rPr>
        <w:t>Psychiatry</w:t>
      </w:r>
      <w:r w:rsidRPr="002109B6">
        <w:rPr>
          <w:rFonts w:ascii="Times New Roman" w:hAnsi="Times New Roman" w:cs="Times New Roman"/>
          <w:sz w:val="24"/>
          <w:szCs w:val="24"/>
        </w:rPr>
        <w:t>, 4(5), 35-40.</w:t>
      </w:r>
    </w:p>
    <w:p w:rsidR="0040254E" w:rsidRPr="002109B6" w:rsidRDefault="0040254E" w:rsidP="00002B5C">
      <w:pPr>
        <w:pStyle w:val="ListParagraph"/>
        <w:numPr>
          <w:ilvl w:val="0"/>
          <w:numId w:val="16"/>
        </w:numPr>
        <w:shd w:val="clear" w:color="auto" w:fill="FFFFFF"/>
        <w:spacing w:line="360" w:lineRule="auto"/>
        <w:jc w:val="both"/>
        <w:rPr>
          <w:rFonts w:ascii="Times New Roman" w:eastAsia="Times New Roman" w:hAnsi="Times New Roman" w:cs="Times New Roman"/>
          <w:sz w:val="24"/>
          <w:szCs w:val="24"/>
        </w:rPr>
      </w:pPr>
      <w:proofErr w:type="spellStart"/>
      <w:r w:rsidRPr="002109B6">
        <w:rPr>
          <w:rFonts w:ascii="Times New Roman" w:eastAsia="Times New Roman" w:hAnsi="Times New Roman" w:cs="Times New Roman"/>
          <w:sz w:val="24"/>
          <w:szCs w:val="24"/>
        </w:rPr>
        <w:t>Reivich</w:t>
      </w:r>
      <w:proofErr w:type="spellEnd"/>
      <w:r w:rsidRPr="002109B6">
        <w:rPr>
          <w:rFonts w:ascii="Times New Roman" w:eastAsia="Times New Roman" w:hAnsi="Times New Roman" w:cs="Times New Roman"/>
          <w:sz w:val="24"/>
          <w:szCs w:val="24"/>
        </w:rPr>
        <w:t xml:space="preserve"> KJ, Seligman ME, McBride S. Master resilience training in the U.S. Army. </w:t>
      </w:r>
      <w:r w:rsidRPr="002109B6">
        <w:rPr>
          <w:rFonts w:ascii="Times New Roman" w:eastAsia="Times New Roman" w:hAnsi="Times New Roman" w:cs="Times New Roman"/>
          <w:i/>
          <w:iCs/>
          <w:sz w:val="24"/>
          <w:szCs w:val="24"/>
        </w:rPr>
        <w:t>Am Psychol. </w:t>
      </w:r>
      <w:r w:rsidRPr="002109B6">
        <w:rPr>
          <w:rFonts w:ascii="Times New Roman" w:eastAsia="Times New Roman" w:hAnsi="Times New Roman" w:cs="Times New Roman"/>
          <w:sz w:val="24"/>
          <w:szCs w:val="24"/>
        </w:rPr>
        <w:t>2011</w:t>
      </w:r>
      <w:proofErr w:type="gramStart"/>
      <w:r w:rsidRPr="002109B6">
        <w:rPr>
          <w:rFonts w:ascii="Times New Roman" w:eastAsia="Times New Roman" w:hAnsi="Times New Roman" w:cs="Times New Roman"/>
          <w:sz w:val="24"/>
          <w:szCs w:val="24"/>
        </w:rPr>
        <w:t>;66:25</w:t>
      </w:r>
      <w:proofErr w:type="gramEnd"/>
      <w:r w:rsidRPr="002109B6">
        <w:rPr>
          <w:rFonts w:ascii="Times New Roman" w:eastAsia="Times New Roman" w:hAnsi="Times New Roman" w:cs="Times New Roman"/>
          <w:sz w:val="24"/>
          <w:szCs w:val="24"/>
        </w:rPr>
        <w:t>–34. [</w:t>
      </w:r>
      <w:hyperlink r:id="rId34" w:history="1">
        <w:r w:rsidRPr="002109B6">
          <w:rPr>
            <w:rFonts w:ascii="Times New Roman" w:eastAsia="Times New Roman" w:hAnsi="Times New Roman" w:cs="Times New Roman"/>
            <w:sz w:val="24"/>
            <w:szCs w:val="24"/>
            <w:u w:val="single"/>
          </w:rPr>
          <w:t>PubMed</w:t>
        </w:r>
      </w:hyperlink>
      <w:r w:rsidRPr="002109B6">
        <w:rPr>
          <w:rFonts w:ascii="Times New Roman" w:eastAsia="Times New Roman" w:hAnsi="Times New Roman" w:cs="Times New Roman"/>
          <w:sz w:val="24"/>
          <w:szCs w:val="24"/>
        </w:rPr>
        <w:t>] [</w:t>
      </w:r>
      <w:hyperlink r:id="rId35" w:tgtFrame="_blank" w:history="1">
        <w:r w:rsidRPr="002109B6">
          <w:rPr>
            <w:rFonts w:ascii="Times New Roman" w:eastAsia="Times New Roman" w:hAnsi="Times New Roman" w:cs="Times New Roman"/>
            <w:sz w:val="24"/>
            <w:szCs w:val="24"/>
            <w:u w:val="single"/>
          </w:rPr>
          <w:t>Google Scholar</w:t>
        </w:r>
      </w:hyperlink>
      <w:r w:rsidRPr="002109B6">
        <w:rPr>
          <w:rFonts w:ascii="Times New Roman" w:eastAsia="Times New Roman" w:hAnsi="Times New Roman" w:cs="Times New Roman"/>
          <w:sz w:val="24"/>
          <w:szCs w:val="24"/>
        </w:rPr>
        <w:t>]</w:t>
      </w:r>
    </w:p>
    <w:p w:rsidR="0040254E" w:rsidRPr="002109B6" w:rsidRDefault="0040254E" w:rsidP="00002B5C">
      <w:pPr>
        <w:numPr>
          <w:ilvl w:val="0"/>
          <w:numId w:val="16"/>
        </w:numPr>
        <w:spacing w:before="100" w:beforeAutospacing="1" w:after="100" w:afterAutospacing="1" w:line="240" w:lineRule="auto"/>
        <w:jc w:val="both"/>
        <w:rPr>
          <w:rFonts w:ascii="Times New Roman" w:hAnsi="Times New Roman" w:cs="Times New Roman"/>
          <w:sz w:val="24"/>
          <w:szCs w:val="24"/>
        </w:rPr>
      </w:pPr>
      <w:r w:rsidRPr="002109B6">
        <w:rPr>
          <w:rFonts w:ascii="Times New Roman" w:hAnsi="Times New Roman" w:cs="Times New Roman"/>
          <w:sz w:val="24"/>
          <w:szCs w:val="24"/>
        </w:rPr>
        <w:t xml:space="preserve">Robertson, I. H., Cooper, C. L., Sarkar, M., &amp; Curran, T. (2015). Resilience training in the workplace from 2003 to 2014: A systematic review. </w:t>
      </w:r>
      <w:r w:rsidRPr="002109B6">
        <w:rPr>
          <w:rStyle w:val="Emphasis"/>
          <w:rFonts w:ascii="Times New Roman" w:hAnsi="Times New Roman" w:cs="Times New Roman"/>
          <w:sz w:val="24"/>
          <w:szCs w:val="24"/>
        </w:rPr>
        <w:t>Journal of Occupational and Organizational Psychology</w:t>
      </w:r>
      <w:r w:rsidRPr="002109B6">
        <w:rPr>
          <w:rFonts w:ascii="Times New Roman" w:hAnsi="Times New Roman" w:cs="Times New Roman"/>
          <w:sz w:val="24"/>
          <w:szCs w:val="24"/>
        </w:rPr>
        <w:t>, 88(3), 533-562.</w:t>
      </w:r>
    </w:p>
    <w:p w:rsidR="0040254E" w:rsidRPr="002109B6" w:rsidRDefault="0040254E" w:rsidP="00002B5C">
      <w:pPr>
        <w:pStyle w:val="ListParagraph"/>
        <w:numPr>
          <w:ilvl w:val="0"/>
          <w:numId w:val="16"/>
        </w:numPr>
        <w:shd w:val="clear" w:color="auto" w:fill="FFFFFF"/>
        <w:spacing w:line="360" w:lineRule="auto"/>
        <w:jc w:val="both"/>
        <w:rPr>
          <w:rFonts w:ascii="Times New Roman" w:hAnsi="Times New Roman" w:cs="Times New Roman"/>
          <w:sz w:val="24"/>
          <w:szCs w:val="24"/>
        </w:rPr>
      </w:pPr>
      <w:r w:rsidRPr="002109B6">
        <w:rPr>
          <w:rStyle w:val="element-citation"/>
          <w:rFonts w:ascii="Times New Roman" w:hAnsi="Times New Roman" w:cs="Times New Roman"/>
          <w:sz w:val="24"/>
          <w:szCs w:val="24"/>
        </w:rPr>
        <w:t>Rutter M. Resilience as a dynamic concept. </w:t>
      </w:r>
      <w:proofErr w:type="spellStart"/>
      <w:r w:rsidRPr="002109B6">
        <w:rPr>
          <w:rStyle w:val="ref-journal"/>
          <w:rFonts w:ascii="Times New Roman" w:hAnsi="Times New Roman" w:cs="Times New Roman"/>
          <w:i/>
          <w:iCs/>
          <w:sz w:val="24"/>
          <w:szCs w:val="24"/>
        </w:rPr>
        <w:t>Dev</w:t>
      </w:r>
      <w:proofErr w:type="spellEnd"/>
      <w:r w:rsidRPr="002109B6">
        <w:rPr>
          <w:rStyle w:val="ref-journal"/>
          <w:rFonts w:ascii="Times New Roman" w:hAnsi="Times New Roman" w:cs="Times New Roman"/>
          <w:i/>
          <w:iCs/>
          <w:sz w:val="24"/>
          <w:szCs w:val="24"/>
        </w:rPr>
        <w:t xml:space="preserve"> </w:t>
      </w:r>
      <w:proofErr w:type="spellStart"/>
      <w:r w:rsidRPr="002109B6">
        <w:rPr>
          <w:rStyle w:val="ref-journal"/>
          <w:rFonts w:ascii="Times New Roman" w:hAnsi="Times New Roman" w:cs="Times New Roman"/>
          <w:i/>
          <w:iCs/>
          <w:sz w:val="24"/>
          <w:szCs w:val="24"/>
        </w:rPr>
        <w:t>Psychopathol</w:t>
      </w:r>
      <w:proofErr w:type="spellEnd"/>
      <w:r w:rsidRPr="002109B6">
        <w:rPr>
          <w:rStyle w:val="ref-journal"/>
          <w:rFonts w:ascii="Times New Roman" w:hAnsi="Times New Roman" w:cs="Times New Roman"/>
          <w:i/>
          <w:iCs/>
          <w:sz w:val="24"/>
          <w:szCs w:val="24"/>
        </w:rPr>
        <w:t>. </w:t>
      </w:r>
      <w:r w:rsidRPr="002109B6">
        <w:rPr>
          <w:rStyle w:val="element-citation"/>
          <w:rFonts w:ascii="Times New Roman" w:hAnsi="Times New Roman" w:cs="Times New Roman"/>
          <w:sz w:val="24"/>
          <w:szCs w:val="24"/>
        </w:rPr>
        <w:t>2012</w:t>
      </w:r>
      <w:proofErr w:type="gramStart"/>
      <w:r w:rsidRPr="002109B6">
        <w:rPr>
          <w:rStyle w:val="element-citation"/>
          <w:rFonts w:ascii="Times New Roman" w:hAnsi="Times New Roman" w:cs="Times New Roman"/>
          <w:sz w:val="24"/>
          <w:szCs w:val="24"/>
        </w:rPr>
        <w:t>;</w:t>
      </w:r>
      <w:r w:rsidRPr="002109B6">
        <w:rPr>
          <w:rStyle w:val="ref-vol"/>
          <w:rFonts w:ascii="Times New Roman" w:hAnsi="Times New Roman" w:cs="Times New Roman"/>
          <w:sz w:val="24"/>
          <w:szCs w:val="24"/>
        </w:rPr>
        <w:t>24</w:t>
      </w:r>
      <w:r w:rsidRPr="002109B6">
        <w:rPr>
          <w:rStyle w:val="element-citation"/>
          <w:rFonts w:ascii="Times New Roman" w:hAnsi="Times New Roman" w:cs="Times New Roman"/>
          <w:sz w:val="24"/>
          <w:szCs w:val="24"/>
        </w:rPr>
        <w:t>:335</w:t>
      </w:r>
      <w:proofErr w:type="gramEnd"/>
      <w:r w:rsidRPr="002109B6">
        <w:rPr>
          <w:rStyle w:val="element-citation"/>
          <w:rFonts w:ascii="Times New Roman" w:hAnsi="Times New Roman" w:cs="Times New Roman"/>
          <w:sz w:val="24"/>
          <w:szCs w:val="24"/>
        </w:rPr>
        <w:t>–44. [</w:t>
      </w:r>
      <w:hyperlink r:id="rId36" w:history="1">
        <w:r w:rsidRPr="002109B6">
          <w:rPr>
            <w:rStyle w:val="Hyperlink"/>
            <w:rFonts w:ascii="Times New Roman" w:hAnsi="Times New Roman" w:cs="Times New Roman"/>
            <w:color w:val="auto"/>
            <w:sz w:val="24"/>
            <w:szCs w:val="24"/>
          </w:rPr>
          <w:t>PubMed</w:t>
        </w:r>
      </w:hyperlink>
      <w:r w:rsidRPr="002109B6">
        <w:rPr>
          <w:rStyle w:val="element-citation"/>
          <w:rFonts w:ascii="Times New Roman" w:hAnsi="Times New Roman" w:cs="Times New Roman"/>
          <w:sz w:val="24"/>
          <w:szCs w:val="24"/>
        </w:rPr>
        <w:t>] </w:t>
      </w:r>
      <w:r w:rsidRPr="002109B6">
        <w:rPr>
          <w:rStyle w:val="nowrap"/>
          <w:rFonts w:ascii="Times New Roman" w:hAnsi="Times New Roman" w:cs="Times New Roman"/>
          <w:sz w:val="24"/>
          <w:szCs w:val="24"/>
        </w:rPr>
        <w:t>[</w:t>
      </w:r>
      <w:hyperlink r:id="rId37" w:tgtFrame="_blank" w:history="1">
        <w:r w:rsidRPr="002109B6">
          <w:rPr>
            <w:rStyle w:val="Hyperlink"/>
            <w:rFonts w:ascii="Times New Roman" w:hAnsi="Times New Roman" w:cs="Times New Roman"/>
            <w:color w:val="auto"/>
            <w:sz w:val="24"/>
            <w:szCs w:val="24"/>
          </w:rPr>
          <w:t>Google Scholar</w:t>
        </w:r>
      </w:hyperlink>
      <w:r w:rsidRPr="002109B6">
        <w:rPr>
          <w:rStyle w:val="nowrap"/>
          <w:rFonts w:ascii="Times New Roman" w:hAnsi="Times New Roman" w:cs="Times New Roman"/>
          <w:sz w:val="24"/>
          <w:szCs w:val="24"/>
        </w:rPr>
        <w:t>]</w:t>
      </w:r>
    </w:p>
    <w:p w:rsidR="0040254E" w:rsidRPr="002109B6" w:rsidRDefault="0040254E" w:rsidP="00002B5C">
      <w:pPr>
        <w:pStyle w:val="ListParagraph"/>
        <w:numPr>
          <w:ilvl w:val="0"/>
          <w:numId w:val="16"/>
        </w:numPr>
        <w:shd w:val="clear" w:color="auto" w:fill="FFFFFF"/>
        <w:spacing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sz w:val="24"/>
          <w:szCs w:val="24"/>
        </w:rPr>
        <w:lastRenderedPageBreak/>
        <w:t xml:space="preserve">Sacker A, </w:t>
      </w:r>
      <w:proofErr w:type="spellStart"/>
      <w:r w:rsidRPr="002109B6">
        <w:rPr>
          <w:rFonts w:ascii="Times New Roman" w:eastAsia="Times New Roman" w:hAnsi="Times New Roman" w:cs="Times New Roman"/>
          <w:sz w:val="24"/>
          <w:szCs w:val="24"/>
        </w:rPr>
        <w:t>Schoon</w:t>
      </w:r>
      <w:proofErr w:type="spellEnd"/>
      <w:r w:rsidRPr="002109B6">
        <w:rPr>
          <w:rFonts w:ascii="Times New Roman" w:eastAsia="Times New Roman" w:hAnsi="Times New Roman" w:cs="Times New Roman"/>
          <w:sz w:val="24"/>
          <w:szCs w:val="24"/>
        </w:rPr>
        <w:t xml:space="preserve"> I. Educational resilience in later life: Resources and assets in adolescence and return to education after leaving school at age 16. </w:t>
      </w:r>
      <w:proofErr w:type="spellStart"/>
      <w:r w:rsidRPr="002109B6">
        <w:rPr>
          <w:rFonts w:ascii="Times New Roman" w:eastAsia="Times New Roman" w:hAnsi="Times New Roman" w:cs="Times New Roman"/>
          <w:i/>
          <w:iCs/>
          <w:sz w:val="24"/>
          <w:szCs w:val="24"/>
        </w:rPr>
        <w:t>Soc</w:t>
      </w:r>
      <w:proofErr w:type="spellEnd"/>
      <w:r w:rsidRPr="002109B6">
        <w:rPr>
          <w:rFonts w:ascii="Times New Roman" w:eastAsia="Times New Roman" w:hAnsi="Times New Roman" w:cs="Times New Roman"/>
          <w:i/>
          <w:iCs/>
          <w:sz w:val="24"/>
          <w:szCs w:val="24"/>
        </w:rPr>
        <w:t xml:space="preserve"> </w:t>
      </w:r>
      <w:proofErr w:type="spellStart"/>
      <w:r w:rsidRPr="002109B6">
        <w:rPr>
          <w:rFonts w:ascii="Times New Roman" w:eastAsia="Times New Roman" w:hAnsi="Times New Roman" w:cs="Times New Roman"/>
          <w:i/>
          <w:iCs/>
          <w:sz w:val="24"/>
          <w:szCs w:val="24"/>
        </w:rPr>
        <w:t>Sci</w:t>
      </w:r>
      <w:proofErr w:type="spellEnd"/>
      <w:r w:rsidRPr="002109B6">
        <w:rPr>
          <w:rFonts w:ascii="Times New Roman" w:eastAsia="Times New Roman" w:hAnsi="Times New Roman" w:cs="Times New Roman"/>
          <w:i/>
          <w:iCs/>
          <w:sz w:val="24"/>
          <w:szCs w:val="24"/>
        </w:rPr>
        <w:t xml:space="preserve"> Res. </w:t>
      </w:r>
      <w:r w:rsidRPr="002109B6">
        <w:rPr>
          <w:rFonts w:ascii="Times New Roman" w:eastAsia="Times New Roman" w:hAnsi="Times New Roman" w:cs="Times New Roman"/>
          <w:sz w:val="24"/>
          <w:szCs w:val="24"/>
        </w:rPr>
        <w:t>2007</w:t>
      </w:r>
      <w:proofErr w:type="gramStart"/>
      <w:r w:rsidRPr="002109B6">
        <w:rPr>
          <w:rFonts w:ascii="Times New Roman" w:eastAsia="Times New Roman" w:hAnsi="Times New Roman" w:cs="Times New Roman"/>
          <w:sz w:val="24"/>
          <w:szCs w:val="24"/>
        </w:rPr>
        <w:t>;36:873</w:t>
      </w:r>
      <w:proofErr w:type="gramEnd"/>
      <w:r w:rsidRPr="002109B6">
        <w:rPr>
          <w:rFonts w:ascii="Times New Roman" w:eastAsia="Times New Roman" w:hAnsi="Times New Roman" w:cs="Times New Roman"/>
          <w:sz w:val="24"/>
          <w:szCs w:val="24"/>
        </w:rPr>
        <w:t>–96. [</w:t>
      </w:r>
      <w:hyperlink r:id="rId38" w:tgtFrame="_blank" w:history="1">
        <w:r w:rsidRPr="002109B6">
          <w:rPr>
            <w:rFonts w:ascii="Times New Roman" w:eastAsia="Times New Roman" w:hAnsi="Times New Roman" w:cs="Times New Roman"/>
            <w:sz w:val="24"/>
            <w:szCs w:val="24"/>
            <w:u w:val="single"/>
          </w:rPr>
          <w:t>Google Scholar</w:t>
        </w:r>
      </w:hyperlink>
      <w:r w:rsidRPr="002109B6">
        <w:rPr>
          <w:rFonts w:ascii="Times New Roman" w:eastAsia="Times New Roman" w:hAnsi="Times New Roman" w:cs="Times New Roman"/>
          <w:sz w:val="24"/>
          <w:szCs w:val="24"/>
        </w:rPr>
        <w:t>]</w:t>
      </w:r>
    </w:p>
    <w:p w:rsidR="0040254E" w:rsidRPr="002109B6" w:rsidRDefault="0040254E" w:rsidP="00002B5C">
      <w:pPr>
        <w:pStyle w:val="ListParagraph"/>
        <w:numPr>
          <w:ilvl w:val="0"/>
          <w:numId w:val="16"/>
        </w:numPr>
        <w:shd w:val="clear" w:color="auto" w:fill="FFFFFF"/>
        <w:spacing w:line="360" w:lineRule="auto"/>
        <w:jc w:val="both"/>
        <w:rPr>
          <w:rStyle w:val="nowrap"/>
          <w:rFonts w:ascii="Times New Roman" w:hAnsi="Times New Roman" w:cs="Times New Roman"/>
          <w:sz w:val="24"/>
          <w:szCs w:val="24"/>
        </w:rPr>
      </w:pPr>
      <w:proofErr w:type="spellStart"/>
      <w:r w:rsidRPr="002109B6">
        <w:rPr>
          <w:rStyle w:val="element-citation"/>
          <w:rFonts w:ascii="Times New Roman" w:hAnsi="Times New Roman" w:cs="Times New Roman"/>
          <w:sz w:val="24"/>
          <w:szCs w:val="24"/>
        </w:rPr>
        <w:t>Sarchiapone</w:t>
      </w:r>
      <w:proofErr w:type="spellEnd"/>
      <w:r w:rsidRPr="002109B6">
        <w:rPr>
          <w:rStyle w:val="element-citation"/>
          <w:rFonts w:ascii="Times New Roman" w:hAnsi="Times New Roman" w:cs="Times New Roman"/>
          <w:sz w:val="24"/>
          <w:szCs w:val="24"/>
        </w:rPr>
        <w:t xml:space="preserve"> M, </w:t>
      </w:r>
      <w:proofErr w:type="spellStart"/>
      <w:r w:rsidRPr="002109B6">
        <w:rPr>
          <w:rStyle w:val="element-citation"/>
          <w:rFonts w:ascii="Times New Roman" w:hAnsi="Times New Roman" w:cs="Times New Roman"/>
          <w:sz w:val="24"/>
          <w:szCs w:val="24"/>
        </w:rPr>
        <w:t>Carli</w:t>
      </w:r>
      <w:proofErr w:type="spellEnd"/>
      <w:r w:rsidRPr="002109B6">
        <w:rPr>
          <w:rStyle w:val="element-citation"/>
          <w:rFonts w:ascii="Times New Roman" w:hAnsi="Times New Roman" w:cs="Times New Roman"/>
          <w:sz w:val="24"/>
          <w:szCs w:val="24"/>
        </w:rPr>
        <w:t xml:space="preserve"> V, </w:t>
      </w:r>
      <w:proofErr w:type="spellStart"/>
      <w:r w:rsidRPr="002109B6">
        <w:rPr>
          <w:rStyle w:val="element-citation"/>
          <w:rFonts w:ascii="Times New Roman" w:hAnsi="Times New Roman" w:cs="Times New Roman"/>
          <w:sz w:val="24"/>
          <w:szCs w:val="24"/>
        </w:rPr>
        <w:t>Janiri</w:t>
      </w:r>
      <w:proofErr w:type="spellEnd"/>
      <w:r w:rsidRPr="002109B6">
        <w:rPr>
          <w:rStyle w:val="element-citation"/>
          <w:rFonts w:ascii="Times New Roman" w:hAnsi="Times New Roman" w:cs="Times New Roman"/>
          <w:sz w:val="24"/>
          <w:szCs w:val="24"/>
        </w:rPr>
        <w:t xml:space="preserve"> L, </w:t>
      </w:r>
      <w:proofErr w:type="spellStart"/>
      <w:r w:rsidRPr="002109B6">
        <w:rPr>
          <w:rStyle w:val="element-citation"/>
          <w:rFonts w:ascii="Times New Roman" w:hAnsi="Times New Roman" w:cs="Times New Roman"/>
          <w:sz w:val="24"/>
          <w:szCs w:val="24"/>
        </w:rPr>
        <w:t>Marchetti</w:t>
      </w:r>
      <w:proofErr w:type="spellEnd"/>
      <w:r w:rsidRPr="002109B6">
        <w:rPr>
          <w:rStyle w:val="element-citation"/>
          <w:rFonts w:ascii="Times New Roman" w:hAnsi="Times New Roman" w:cs="Times New Roman"/>
          <w:sz w:val="24"/>
          <w:szCs w:val="24"/>
        </w:rPr>
        <w:t xml:space="preserve"> M, </w:t>
      </w:r>
      <w:proofErr w:type="spellStart"/>
      <w:r w:rsidRPr="002109B6">
        <w:rPr>
          <w:rStyle w:val="element-citation"/>
          <w:rFonts w:ascii="Times New Roman" w:hAnsi="Times New Roman" w:cs="Times New Roman"/>
          <w:sz w:val="24"/>
          <w:szCs w:val="24"/>
        </w:rPr>
        <w:t>Cesaro</w:t>
      </w:r>
      <w:proofErr w:type="spellEnd"/>
      <w:r w:rsidRPr="002109B6">
        <w:rPr>
          <w:rStyle w:val="element-citation"/>
          <w:rFonts w:ascii="Times New Roman" w:hAnsi="Times New Roman" w:cs="Times New Roman"/>
          <w:sz w:val="24"/>
          <w:szCs w:val="24"/>
        </w:rPr>
        <w:t xml:space="preserve"> C, Roy A. Family history of suicide and personality. </w:t>
      </w:r>
      <w:r w:rsidRPr="002109B6">
        <w:rPr>
          <w:rStyle w:val="ref-journal"/>
          <w:rFonts w:ascii="Times New Roman" w:hAnsi="Times New Roman" w:cs="Times New Roman"/>
          <w:i/>
          <w:iCs/>
          <w:sz w:val="24"/>
          <w:szCs w:val="24"/>
        </w:rPr>
        <w:t>Arch Suicide Res. </w:t>
      </w:r>
      <w:r w:rsidRPr="002109B6">
        <w:rPr>
          <w:rStyle w:val="element-citation"/>
          <w:rFonts w:ascii="Times New Roman" w:hAnsi="Times New Roman" w:cs="Times New Roman"/>
          <w:sz w:val="24"/>
          <w:szCs w:val="24"/>
        </w:rPr>
        <w:t>2009</w:t>
      </w:r>
      <w:proofErr w:type="gramStart"/>
      <w:r w:rsidRPr="002109B6">
        <w:rPr>
          <w:rStyle w:val="element-citation"/>
          <w:rFonts w:ascii="Times New Roman" w:hAnsi="Times New Roman" w:cs="Times New Roman"/>
          <w:sz w:val="24"/>
          <w:szCs w:val="24"/>
        </w:rPr>
        <w:t>;</w:t>
      </w:r>
      <w:r w:rsidRPr="002109B6">
        <w:rPr>
          <w:rStyle w:val="ref-vol"/>
          <w:rFonts w:ascii="Times New Roman" w:hAnsi="Times New Roman" w:cs="Times New Roman"/>
          <w:sz w:val="24"/>
          <w:szCs w:val="24"/>
        </w:rPr>
        <w:t>13</w:t>
      </w:r>
      <w:r w:rsidRPr="002109B6">
        <w:rPr>
          <w:rStyle w:val="element-citation"/>
          <w:rFonts w:ascii="Times New Roman" w:hAnsi="Times New Roman" w:cs="Times New Roman"/>
          <w:sz w:val="24"/>
          <w:szCs w:val="24"/>
        </w:rPr>
        <w:t>:178</w:t>
      </w:r>
      <w:proofErr w:type="gramEnd"/>
      <w:r w:rsidRPr="002109B6">
        <w:rPr>
          <w:rStyle w:val="element-citation"/>
          <w:rFonts w:ascii="Times New Roman" w:hAnsi="Times New Roman" w:cs="Times New Roman"/>
          <w:sz w:val="24"/>
          <w:szCs w:val="24"/>
        </w:rPr>
        <w:t>–84. [</w:t>
      </w:r>
      <w:hyperlink r:id="rId39" w:history="1">
        <w:r w:rsidRPr="002109B6">
          <w:rPr>
            <w:rStyle w:val="Hyperlink"/>
            <w:rFonts w:ascii="Times New Roman" w:hAnsi="Times New Roman" w:cs="Times New Roman"/>
            <w:color w:val="auto"/>
            <w:sz w:val="24"/>
            <w:szCs w:val="24"/>
          </w:rPr>
          <w:t>PubMed</w:t>
        </w:r>
      </w:hyperlink>
      <w:r w:rsidRPr="002109B6">
        <w:rPr>
          <w:rStyle w:val="element-citation"/>
          <w:rFonts w:ascii="Times New Roman" w:hAnsi="Times New Roman" w:cs="Times New Roman"/>
          <w:sz w:val="24"/>
          <w:szCs w:val="24"/>
        </w:rPr>
        <w:t>] </w:t>
      </w:r>
      <w:r w:rsidRPr="002109B6">
        <w:rPr>
          <w:rStyle w:val="nowrap"/>
          <w:rFonts w:ascii="Times New Roman" w:hAnsi="Times New Roman" w:cs="Times New Roman"/>
          <w:sz w:val="24"/>
          <w:szCs w:val="24"/>
        </w:rPr>
        <w:t>[</w:t>
      </w:r>
      <w:hyperlink r:id="rId40" w:tgtFrame="_blank" w:history="1">
        <w:r w:rsidRPr="002109B6">
          <w:rPr>
            <w:rStyle w:val="Hyperlink"/>
            <w:rFonts w:ascii="Times New Roman" w:hAnsi="Times New Roman" w:cs="Times New Roman"/>
            <w:color w:val="auto"/>
            <w:sz w:val="24"/>
            <w:szCs w:val="24"/>
          </w:rPr>
          <w:t>Google Scholar</w:t>
        </w:r>
      </w:hyperlink>
      <w:r w:rsidRPr="002109B6">
        <w:rPr>
          <w:rStyle w:val="nowrap"/>
          <w:rFonts w:ascii="Times New Roman" w:hAnsi="Times New Roman" w:cs="Times New Roman"/>
          <w:sz w:val="24"/>
          <w:szCs w:val="24"/>
        </w:rPr>
        <w:t>]</w:t>
      </w:r>
    </w:p>
    <w:p w:rsidR="0040254E" w:rsidRPr="002109B6" w:rsidRDefault="0040254E" w:rsidP="00002B5C">
      <w:pPr>
        <w:numPr>
          <w:ilvl w:val="0"/>
          <w:numId w:val="16"/>
        </w:numPr>
        <w:spacing w:before="100" w:beforeAutospacing="1" w:after="100" w:afterAutospacing="1" w:line="240" w:lineRule="auto"/>
        <w:jc w:val="both"/>
        <w:rPr>
          <w:rFonts w:ascii="Times New Roman" w:hAnsi="Times New Roman" w:cs="Times New Roman"/>
          <w:sz w:val="24"/>
          <w:szCs w:val="24"/>
        </w:rPr>
      </w:pPr>
      <w:proofErr w:type="spellStart"/>
      <w:r w:rsidRPr="002109B6">
        <w:rPr>
          <w:rFonts w:ascii="Times New Roman" w:hAnsi="Times New Roman" w:cs="Times New Roman"/>
          <w:sz w:val="24"/>
          <w:szCs w:val="24"/>
        </w:rPr>
        <w:t>Shonkoff</w:t>
      </w:r>
      <w:proofErr w:type="spellEnd"/>
      <w:r w:rsidRPr="002109B6">
        <w:rPr>
          <w:rFonts w:ascii="Times New Roman" w:hAnsi="Times New Roman" w:cs="Times New Roman"/>
          <w:sz w:val="24"/>
          <w:szCs w:val="24"/>
        </w:rPr>
        <w:t xml:space="preserve">, J. P., Garner, A. S., Siegel, B. S., Dobbins, M. I., Earls, M. F., </w:t>
      </w:r>
      <w:proofErr w:type="spellStart"/>
      <w:r w:rsidRPr="002109B6">
        <w:rPr>
          <w:rFonts w:ascii="Times New Roman" w:hAnsi="Times New Roman" w:cs="Times New Roman"/>
          <w:sz w:val="24"/>
          <w:szCs w:val="24"/>
        </w:rPr>
        <w:t>McGuinn</w:t>
      </w:r>
      <w:proofErr w:type="spellEnd"/>
      <w:r w:rsidRPr="002109B6">
        <w:rPr>
          <w:rFonts w:ascii="Times New Roman" w:hAnsi="Times New Roman" w:cs="Times New Roman"/>
          <w:sz w:val="24"/>
          <w:szCs w:val="24"/>
        </w:rPr>
        <w:t xml:space="preserve">, L., ... &amp; Wegner, L. M. (2012). The lifelong effects of early childhood adversity and toxic stress. </w:t>
      </w:r>
      <w:r w:rsidRPr="002109B6">
        <w:rPr>
          <w:rStyle w:val="Emphasis"/>
          <w:rFonts w:ascii="Times New Roman" w:hAnsi="Times New Roman" w:cs="Times New Roman"/>
          <w:sz w:val="24"/>
          <w:szCs w:val="24"/>
        </w:rPr>
        <w:t>Pediatrics</w:t>
      </w:r>
      <w:r w:rsidRPr="002109B6">
        <w:rPr>
          <w:rFonts w:ascii="Times New Roman" w:hAnsi="Times New Roman" w:cs="Times New Roman"/>
          <w:sz w:val="24"/>
          <w:szCs w:val="24"/>
        </w:rPr>
        <w:t>, 129(1), e232-e246.</w:t>
      </w:r>
    </w:p>
    <w:p w:rsidR="0040254E" w:rsidRPr="002109B6" w:rsidRDefault="0040254E" w:rsidP="00002B5C">
      <w:pPr>
        <w:numPr>
          <w:ilvl w:val="0"/>
          <w:numId w:val="16"/>
        </w:numPr>
        <w:spacing w:before="100" w:beforeAutospacing="1" w:after="100" w:afterAutospacing="1" w:line="240" w:lineRule="auto"/>
        <w:jc w:val="both"/>
        <w:rPr>
          <w:rFonts w:ascii="Times New Roman" w:hAnsi="Times New Roman" w:cs="Times New Roman"/>
          <w:sz w:val="24"/>
          <w:szCs w:val="24"/>
        </w:rPr>
      </w:pPr>
      <w:r w:rsidRPr="002109B6">
        <w:rPr>
          <w:rFonts w:ascii="Times New Roman" w:hAnsi="Times New Roman" w:cs="Times New Roman"/>
          <w:sz w:val="24"/>
          <w:szCs w:val="24"/>
        </w:rPr>
        <w:t xml:space="preserve">Southwick, S. M., </w:t>
      </w:r>
      <w:proofErr w:type="spellStart"/>
      <w:r w:rsidRPr="002109B6">
        <w:rPr>
          <w:rFonts w:ascii="Times New Roman" w:hAnsi="Times New Roman" w:cs="Times New Roman"/>
          <w:sz w:val="24"/>
          <w:szCs w:val="24"/>
        </w:rPr>
        <w:t>Bonanno</w:t>
      </w:r>
      <w:proofErr w:type="spellEnd"/>
      <w:r w:rsidRPr="002109B6">
        <w:rPr>
          <w:rFonts w:ascii="Times New Roman" w:hAnsi="Times New Roman" w:cs="Times New Roman"/>
          <w:sz w:val="24"/>
          <w:szCs w:val="24"/>
        </w:rPr>
        <w:t xml:space="preserve">, G. A., </w:t>
      </w:r>
      <w:proofErr w:type="spellStart"/>
      <w:r w:rsidRPr="002109B6">
        <w:rPr>
          <w:rFonts w:ascii="Times New Roman" w:hAnsi="Times New Roman" w:cs="Times New Roman"/>
          <w:sz w:val="24"/>
          <w:szCs w:val="24"/>
        </w:rPr>
        <w:t>Masten</w:t>
      </w:r>
      <w:proofErr w:type="spellEnd"/>
      <w:r w:rsidRPr="002109B6">
        <w:rPr>
          <w:rFonts w:ascii="Times New Roman" w:hAnsi="Times New Roman" w:cs="Times New Roman"/>
          <w:sz w:val="24"/>
          <w:szCs w:val="24"/>
        </w:rPr>
        <w:t xml:space="preserve">, A. S., </w:t>
      </w:r>
      <w:proofErr w:type="spellStart"/>
      <w:r w:rsidRPr="002109B6">
        <w:rPr>
          <w:rFonts w:ascii="Times New Roman" w:hAnsi="Times New Roman" w:cs="Times New Roman"/>
          <w:sz w:val="24"/>
          <w:szCs w:val="24"/>
        </w:rPr>
        <w:t>Panter</w:t>
      </w:r>
      <w:proofErr w:type="spellEnd"/>
      <w:r w:rsidRPr="002109B6">
        <w:rPr>
          <w:rFonts w:ascii="Times New Roman" w:hAnsi="Times New Roman" w:cs="Times New Roman"/>
          <w:sz w:val="24"/>
          <w:szCs w:val="24"/>
        </w:rPr>
        <w:t xml:space="preserve">-Brick, C., &amp; Yehuda, R. (2014). Resilience definitions, theory, and challenges: Interdisciplinary perspectives. </w:t>
      </w:r>
      <w:r w:rsidRPr="002109B6">
        <w:rPr>
          <w:rStyle w:val="Emphasis"/>
          <w:rFonts w:ascii="Times New Roman" w:hAnsi="Times New Roman" w:cs="Times New Roman"/>
          <w:sz w:val="24"/>
          <w:szCs w:val="24"/>
        </w:rPr>
        <w:t xml:space="preserve">European Journal of </w:t>
      </w:r>
      <w:proofErr w:type="spellStart"/>
      <w:r w:rsidRPr="002109B6">
        <w:rPr>
          <w:rStyle w:val="Emphasis"/>
          <w:rFonts w:ascii="Times New Roman" w:hAnsi="Times New Roman" w:cs="Times New Roman"/>
          <w:sz w:val="24"/>
          <w:szCs w:val="24"/>
        </w:rPr>
        <w:t>Psychotraumatology</w:t>
      </w:r>
      <w:proofErr w:type="spellEnd"/>
      <w:r w:rsidRPr="002109B6">
        <w:rPr>
          <w:rFonts w:ascii="Times New Roman" w:hAnsi="Times New Roman" w:cs="Times New Roman"/>
          <w:sz w:val="24"/>
          <w:szCs w:val="24"/>
        </w:rPr>
        <w:t>, 5(1), 25338.</w:t>
      </w:r>
    </w:p>
    <w:p w:rsidR="0040254E" w:rsidRPr="002109B6" w:rsidRDefault="0040254E" w:rsidP="00002B5C">
      <w:pPr>
        <w:pStyle w:val="ListParagraph"/>
        <w:numPr>
          <w:ilvl w:val="0"/>
          <w:numId w:val="16"/>
        </w:numPr>
        <w:shd w:val="clear" w:color="auto" w:fill="FFFFFF"/>
        <w:spacing w:line="360" w:lineRule="auto"/>
        <w:jc w:val="both"/>
        <w:rPr>
          <w:rStyle w:val="nowrap"/>
          <w:rFonts w:ascii="Times New Roman" w:hAnsi="Times New Roman" w:cs="Times New Roman"/>
          <w:sz w:val="24"/>
          <w:szCs w:val="24"/>
        </w:rPr>
      </w:pPr>
      <w:r w:rsidRPr="002109B6">
        <w:rPr>
          <w:rStyle w:val="element-citation"/>
          <w:rFonts w:ascii="Times New Roman" w:hAnsi="Times New Roman" w:cs="Times New Roman"/>
          <w:sz w:val="24"/>
          <w:szCs w:val="24"/>
        </w:rPr>
        <w:t xml:space="preserve">Steinhardt M, </w:t>
      </w:r>
      <w:proofErr w:type="spellStart"/>
      <w:r w:rsidRPr="002109B6">
        <w:rPr>
          <w:rStyle w:val="element-citation"/>
          <w:rFonts w:ascii="Times New Roman" w:hAnsi="Times New Roman" w:cs="Times New Roman"/>
          <w:sz w:val="24"/>
          <w:szCs w:val="24"/>
        </w:rPr>
        <w:t>Dolbier</w:t>
      </w:r>
      <w:proofErr w:type="spellEnd"/>
      <w:r w:rsidRPr="002109B6">
        <w:rPr>
          <w:rStyle w:val="element-citation"/>
          <w:rFonts w:ascii="Times New Roman" w:hAnsi="Times New Roman" w:cs="Times New Roman"/>
          <w:sz w:val="24"/>
          <w:szCs w:val="24"/>
        </w:rPr>
        <w:t xml:space="preserve"> C. Evaluation of a resilience intervention to enhance coping strategies and protective factors and decrease symptomatology. </w:t>
      </w:r>
      <w:r w:rsidRPr="002109B6">
        <w:rPr>
          <w:rStyle w:val="ref-journal"/>
          <w:rFonts w:ascii="Times New Roman" w:hAnsi="Times New Roman" w:cs="Times New Roman"/>
          <w:i/>
          <w:iCs/>
          <w:sz w:val="24"/>
          <w:szCs w:val="24"/>
        </w:rPr>
        <w:t xml:space="preserve">J Am </w:t>
      </w:r>
      <w:proofErr w:type="spellStart"/>
      <w:r w:rsidRPr="002109B6">
        <w:rPr>
          <w:rStyle w:val="ref-journal"/>
          <w:rFonts w:ascii="Times New Roman" w:hAnsi="Times New Roman" w:cs="Times New Roman"/>
          <w:i/>
          <w:iCs/>
          <w:sz w:val="24"/>
          <w:szCs w:val="24"/>
        </w:rPr>
        <w:t>Coll</w:t>
      </w:r>
      <w:proofErr w:type="spellEnd"/>
      <w:r w:rsidRPr="002109B6">
        <w:rPr>
          <w:rStyle w:val="ref-journal"/>
          <w:rFonts w:ascii="Times New Roman" w:hAnsi="Times New Roman" w:cs="Times New Roman"/>
          <w:i/>
          <w:iCs/>
          <w:sz w:val="24"/>
          <w:szCs w:val="24"/>
        </w:rPr>
        <w:t xml:space="preserve"> Health. </w:t>
      </w:r>
      <w:r w:rsidRPr="002109B6">
        <w:rPr>
          <w:rStyle w:val="element-citation"/>
          <w:rFonts w:ascii="Times New Roman" w:hAnsi="Times New Roman" w:cs="Times New Roman"/>
          <w:sz w:val="24"/>
          <w:szCs w:val="24"/>
        </w:rPr>
        <w:t>2008</w:t>
      </w:r>
      <w:proofErr w:type="gramStart"/>
      <w:r w:rsidRPr="002109B6">
        <w:rPr>
          <w:rStyle w:val="element-citation"/>
          <w:rFonts w:ascii="Times New Roman" w:hAnsi="Times New Roman" w:cs="Times New Roman"/>
          <w:sz w:val="24"/>
          <w:szCs w:val="24"/>
        </w:rPr>
        <w:t>;</w:t>
      </w:r>
      <w:r w:rsidRPr="002109B6">
        <w:rPr>
          <w:rStyle w:val="ref-vol"/>
          <w:rFonts w:ascii="Times New Roman" w:hAnsi="Times New Roman" w:cs="Times New Roman"/>
          <w:sz w:val="24"/>
          <w:szCs w:val="24"/>
        </w:rPr>
        <w:t>56</w:t>
      </w:r>
      <w:r w:rsidRPr="002109B6">
        <w:rPr>
          <w:rStyle w:val="element-citation"/>
          <w:rFonts w:ascii="Times New Roman" w:hAnsi="Times New Roman" w:cs="Times New Roman"/>
          <w:sz w:val="24"/>
          <w:szCs w:val="24"/>
        </w:rPr>
        <w:t>:445</w:t>
      </w:r>
      <w:proofErr w:type="gramEnd"/>
      <w:r w:rsidRPr="002109B6">
        <w:rPr>
          <w:rStyle w:val="element-citation"/>
          <w:rFonts w:ascii="Times New Roman" w:hAnsi="Times New Roman" w:cs="Times New Roman"/>
          <w:sz w:val="24"/>
          <w:szCs w:val="24"/>
        </w:rPr>
        <w:t>–53. [</w:t>
      </w:r>
      <w:hyperlink r:id="rId41" w:history="1">
        <w:r w:rsidRPr="002109B6">
          <w:rPr>
            <w:rStyle w:val="Hyperlink"/>
            <w:rFonts w:ascii="Times New Roman" w:hAnsi="Times New Roman" w:cs="Times New Roman"/>
            <w:color w:val="auto"/>
            <w:sz w:val="24"/>
            <w:szCs w:val="24"/>
          </w:rPr>
          <w:t>PubMed</w:t>
        </w:r>
      </w:hyperlink>
      <w:r w:rsidRPr="002109B6">
        <w:rPr>
          <w:rStyle w:val="element-citation"/>
          <w:rFonts w:ascii="Times New Roman" w:hAnsi="Times New Roman" w:cs="Times New Roman"/>
          <w:sz w:val="24"/>
          <w:szCs w:val="24"/>
        </w:rPr>
        <w:t>] </w:t>
      </w:r>
      <w:r w:rsidRPr="002109B6">
        <w:rPr>
          <w:rStyle w:val="nowrap"/>
          <w:rFonts w:ascii="Times New Roman" w:hAnsi="Times New Roman" w:cs="Times New Roman"/>
          <w:sz w:val="24"/>
          <w:szCs w:val="24"/>
        </w:rPr>
        <w:t>[</w:t>
      </w:r>
      <w:hyperlink r:id="rId42" w:tgtFrame="_blank" w:history="1">
        <w:r w:rsidRPr="002109B6">
          <w:rPr>
            <w:rStyle w:val="Hyperlink"/>
            <w:rFonts w:ascii="Times New Roman" w:hAnsi="Times New Roman" w:cs="Times New Roman"/>
            <w:color w:val="auto"/>
            <w:sz w:val="24"/>
            <w:szCs w:val="24"/>
          </w:rPr>
          <w:t>Google Scholar</w:t>
        </w:r>
      </w:hyperlink>
      <w:r w:rsidRPr="002109B6">
        <w:rPr>
          <w:rStyle w:val="nowrap"/>
          <w:rFonts w:ascii="Times New Roman" w:hAnsi="Times New Roman" w:cs="Times New Roman"/>
          <w:sz w:val="24"/>
          <w:szCs w:val="24"/>
        </w:rPr>
        <w:t>]</w:t>
      </w:r>
    </w:p>
    <w:p w:rsidR="0040254E" w:rsidRPr="002109B6" w:rsidRDefault="0040254E" w:rsidP="00002B5C">
      <w:pPr>
        <w:pStyle w:val="ListParagraph"/>
        <w:numPr>
          <w:ilvl w:val="0"/>
          <w:numId w:val="16"/>
        </w:numPr>
        <w:shd w:val="clear" w:color="auto" w:fill="FFFFFF"/>
        <w:spacing w:line="360" w:lineRule="auto"/>
        <w:jc w:val="both"/>
        <w:rPr>
          <w:rFonts w:ascii="Times New Roman" w:eastAsia="Times New Roman" w:hAnsi="Times New Roman" w:cs="Times New Roman"/>
          <w:sz w:val="24"/>
          <w:szCs w:val="24"/>
        </w:rPr>
      </w:pPr>
      <w:r w:rsidRPr="002109B6">
        <w:rPr>
          <w:rFonts w:ascii="Times New Roman" w:eastAsia="Times New Roman" w:hAnsi="Times New Roman" w:cs="Times New Roman"/>
          <w:i/>
          <w:iCs/>
          <w:sz w:val="24"/>
          <w:szCs w:val="24"/>
        </w:rPr>
        <w:t>Strengthening mental health. Resolution of the Executive Board of the WHO.</w:t>
      </w:r>
      <w:r w:rsidRPr="002109B6">
        <w:rPr>
          <w:rFonts w:ascii="Times New Roman" w:eastAsia="Times New Roman" w:hAnsi="Times New Roman" w:cs="Times New Roman"/>
          <w:sz w:val="24"/>
          <w:szCs w:val="24"/>
        </w:rPr>
        <w:t> Geneva: 2002. World Health Organization. EB109.R8. [</w:t>
      </w:r>
      <w:hyperlink r:id="rId43" w:tgtFrame="_blank" w:history="1">
        <w:r w:rsidRPr="002109B6">
          <w:rPr>
            <w:rFonts w:ascii="Times New Roman" w:eastAsia="Times New Roman" w:hAnsi="Times New Roman" w:cs="Times New Roman"/>
            <w:sz w:val="24"/>
            <w:szCs w:val="24"/>
            <w:u w:val="single"/>
          </w:rPr>
          <w:t>Google Scholar</w:t>
        </w:r>
      </w:hyperlink>
      <w:r w:rsidRPr="002109B6">
        <w:rPr>
          <w:rFonts w:ascii="Times New Roman" w:eastAsia="Times New Roman" w:hAnsi="Times New Roman" w:cs="Times New Roman"/>
          <w:sz w:val="24"/>
          <w:szCs w:val="24"/>
        </w:rPr>
        <w:t>]</w:t>
      </w:r>
    </w:p>
    <w:p w:rsidR="0040254E" w:rsidRPr="002109B6" w:rsidRDefault="0040254E" w:rsidP="00002B5C">
      <w:pPr>
        <w:numPr>
          <w:ilvl w:val="0"/>
          <w:numId w:val="16"/>
        </w:numPr>
        <w:spacing w:before="100" w:beforeAutospacing="1" w:after="100" w:afterAutospacing="1" w:line="240" w:lineRule="auto"/>
        <w:jc w:val="both"/>
        <w:rPr>
          <w:rFonts w:ascii="Times New Roman" w:hAnsi="Times New Roman" w:cs="Times New Roman"/>
          <w:sz w:val="24"/>
          <w:szCs w:val="24"/>
        </w:rPr>
      </w:pPr>
      <w:proofErr w:type="spellStart"/>
      <w:r w:rsidRPr="002109B6">
        <w:rPr>
          <w:rFonts w:ascii="Times New Roman" w:hAnsi="Times New Roman" w:cs="Times New Roman"/>
          <w:sz w:val="24"/>
          <w:szCs w:val="24"/>
        </w:rPr>
        <w:t>Tugade</w:t>
      </w:r>
      <w:proofErr w:type="spellEnd"/>
      <w:r w:rsidRPr="002109B6">
        <w:rPr>
          <w:rFonts w:ascii="Times New Roman" w:hAnsi="Times New Roman" w:cs="Times New Roman"/>
          <w:sz w:val="24"/>
          <w:szCs w:val="24"/>
        </w:rPr>
        <w:t xml:space="preserve">, M. M., &amp; Fredrickson, B. L. (2004). Resilient individuals use positive emotions to bounce back from negative emotional experiences. </w:t>
      </w:r>
      <w:r w:rsidRPr="002109B6">
        <w:rPr>
          <w:rStyle w:val="Emphasis"/>
          <w:rFonts w:ascii="Times New Roman" w:hAnsi="Times New Roman" w:cs="Times New Roman"/>
          <w:sz w:val="24"/>
          <w:szCs w:val="24"/>
        </w:rPr>
        <w:t>Journal of Personality and Social Psychology</w:t>
      </w:r>
      <w:r w:rsidRPr="002109B6">
        <w:rPr>
          <w:rFonts w:ascii="Times New Roman" w:hAnsi="Times New Roman" w:cs="Times New Roman"/>
          <w:sz w:val="24"/>
          <w:szCs w:val="24"/>
        </w:rPr>
        <w:t>, 86(2), 320-333.</w:t>
      </w:r>
    </w:p>
    <w:p w:rsidR="0040254E" w:rsidRPr="002109B6" w:rsidRDefault="0040254E" w:rsidP="00002B5C">
      <w:pPr>
        <w:numPr>
          <w:ilvl w:val="0"/>
          <w:numId w:val="16"/>
        </w:numPr>
        <w:spacing w:before="100" w:beforeAutospacing="1" w:after="100" w:afterAutospacing="1" w:line="240" w:lineRule="auto"/>
        <w:jc w:val="both"/>
        <w:rPr>
          <w:rFonts w:ascii="Times New Roman" w:hAnsi="Times New Roman" w:cs="Times New Roman"/>
          <w:sz w:val="24"/>
          <w:szCs w:val="24"/>
        </w:rPr>
      </w:pPr>
      <w:proofErr w:type="spellStart"/>
      <w:r w:rsidRPr="002109B6">
        <w:rPr>
          <w:rFonts w:ascii="Times New Roman" w:hAnsi="Times New Roman" w:cs="Times New Roman"/>
          <w:sz w:val="24"/>
          <w:szCs w:val="24"/>
        </w:rPr>
        <w:t>Windle</w:t>
      </w:r>
      <w:proofErr w:type="spellEnd"/>
      <w:r w:rsidRPr="002109B6">
        <w:rPr>
          <w:rFonts w:ascii="Times New Roman" w:hAnsi="Times New Roman" w:cs="Times New Roman"/>
          <w:sz w:val="24"/>
          <w:szCs w:val="24"/>
        </w:rPr>
        <w:t xml:space="preserve">, G. (2011). What is resilience? A review and concept analysis. </w:t>
      </w:r>
      <w:r w:rsidRPr="002109B6">
        <w:rPr>
          <w:rStyle w:val="Emphasis"/>
          <w:rFonts w:ascii="Times New Roman" w:hAnsi="Times New Roman" w:cs="Times New Roman"/>
          <w:sz w:val="24"/>
          <w:szCs w:val="24"/>
        </w:rPr>
        <w:t>Reviews in Clinical Gerontology</w:t>
      </w:r>
      <w:r w:rsidRPr="002109B6">
        <w:rPr>
          <w:rFonts w:ascii="Times New Roman" w:hAnsi="Times New Roman" w:cs="Times New Roman"/>
          <w:sz w:val="24"/>
          <w:szCs w:val="24"/>
        </w:rPr>
        <w:t>, 21(2), 152-169.</w:t>
      </w:r>
    </w:p>
    <w:p w:rsidR="0040254E" w:rsidRPr="002109B6" w:rsidRDefault="0040254E" w:rsidP="00002B5C">
      <w:pPr>
        <w:numPr>
          <w:ilvl w:val="0"/>
          <w:numId w:val="16"/>
        </w:numPr>
        <w:spacing w:before="100" w:beforeAutospacing="1" w:after="100" w:afterAutospacing="1" w:line="240" w:lineRule="auto"/>
        <w:jc w:val="both"/>
        <w:rPr>
          <w:rFonts w:ascii="Times New Roman" w:hAnsi="Times New Roman" w:cs="Times New Roman"/>
          <w:sz w:val="24"/>
          <w:szCs w:val="24"/>
        </w:rPr>
      </w:pPr>
      <w:r w:rsidRPr="002109B6">
        <w:rPr>
          <w:rFonts w:ascii="Times New Roman" w:hAnsi="Times New Roman" w:cs="Times New Roman"/>
          <w:sz w:val="24"/>
          <w:szCs w:val="24"/>
        </w:rPr>
        <w:t xml:space="preserve">World Health Organization. (2021). </w:t>
      </w:r>
      <w:proofErr w:type="gramStart"/>
      <w:r w:rsidRPr="002109B6">
        <w:rPr>
          <w:rFonts w:ascii="Times New Roman" w:hAnsi="Times New Roman" w:cs="Times New Roman"/>
          <w:sz w:val="24"/>
          <w:szCs w:val="24"/>
        </w:rPr>
        <w:t>Mental</w:t>
      </w:r>
      <w:proofErr w:type="gramEnd"/>
      <w:r w:rsidRPr="002109B6">
        <w:rPr>
          <w:rFonts w:ascii="Times New Roman" w:hAnsi="Times New Roman" w:cs="Times New Roman"/>
          <w:sz w:val="24"/>
          <w:szCs w:val="24"/>
        </w:rPr>
        <w:t xml:space="preserve"> health: Strengthening our response. </w:t>
      </w:r>
      <w:r w:rsidRPr="002109B6">
        <w:rPr>
          <w:rStyle w:val="Emphasis"/>
          <w:rFonts w:ascii="Times New Roman" w:hAnsi="Times New Roman" w:cs="Times New Roman"/>
          <w:sz w:val="24"/>
          <w:szCs w:val="24"/>
        </w:rPr>
        <w:t>WHO Fact Sheets</w:t>
      </w:r>
      <w:r w:rsidRPr="002109B6">
        <w:rPr>
          <w:rFonts w:ascii="Times New Roman" w:hAnsi="Times New Roman" w:cs="Times New Roman"/>
          <w:sz w:val="24"/>
          <w:szCs w:val="24"/>
        </w:rPr>
        <w:t>.</w:t>
      </w:r>
    </w:p>
    <w:p w:rsidR="008B1584" w:rsidRPr="002109B6" w:rsidRDefault="0040254E" w:rsidP="00002B5C">
      <w:pPr>
        <w:pStyle w:val="ListParagraph"/>
        <w:numPr>
          <w:ilvl w:val="0"/>
          <w:numId w:val="16"/>
        </w:numPr>
        <w:shd w:val="clear" w:color="auto" w:fill="FFFFFF"/>
        <w:spacing w:line="360" w:lineRule="auto"/>
        <w:jc w:val="both"/>
        <w:rPr>
          <w:rFonts w:ascii="Times New Roman" w:eastAsia="Times New Roman" w:hAnsi="Times New Roman" w:cs="Times New Roman"/>
          <w:sz w:val="24"/>
          <w:szCs w:val="24"/>
        </w:rPr>
      </w:pPr>
      <w:r w:rsidRPr="002109B6">
        <w:rPr>
          <w:rStyle w:val="element-citation"/>
          <w:rFonts w:ascii="Times New Roman" w:hAnsi="Times New Roman" w:cs="Times New Roman"/>
          <w:sz w:val="24"/>
          <w:szCs w:val="24"/>
        </w:rPr>
        <w:t xml:space="preserve">Youssef NA, Green KT, Beckham JC, </w:t>
      </w:r>
      <w:proofErr w:type="spellStart"/>
      <w:r w:rsidRPr="002109B6">
        <w:rPr>
          <w:rStyle w:val="element-citation"/>
          <w:rFonts w:ascii="Times New Roman" w:hAnsi="Times New Roman" w:cs="Times New Roman"/>
          <w:sz w:val="24"/>
          <w:szCs w:val="24"/>
        </w:rPr>
        <w:t>Elbogen</w:t>
      </w:r>
      <w:proofErr w:type="spellEnd"/>
      <w:r w:rsidRPr="002109B6">
        <w:rPr>
          <w:rStyle w:val="element-citation"/>
          <w:rFonts w:ascii="Times New Roman" w:hAnsi="Times New Roman" w:cs="Times New Roman"/>
          <w:sz w:val="24"/>
          <w:szCs w:val="24"/>
        </w:rPr>
        <w:t xml:space="preserve"> EB. A 3-year longitudinal study examining the effect of resilience on suicidality in veterans. </w:t>
      </w:r>
      <w:r w:rsidRPr="002109B6">
        <w:rPr>
          <w:rStyle w:val="ref-journal"/>
          <w:rFonts w:ascii="Times New Roman" w:hAnsi="Times New Roman" w:cs="Times New Roman"/>
          <w:i/>
          <w:iCs/>
          <w:sz w:val="24"/>
          <w:szCs w:val="24"/>
        </w:rPr>
        <w:t xml:space="preserve">Ann </w:t>
      </w:r>
      <w:proofErr w:type="spellStart"/>
      <w:r w:rsidRPr="002109B6">
        <w:rPr>
          <w:rStyle w:val="ref-journal"/>
          <w:rFonts w:ascii="Times New Roman" w:hAnsi="Times New Roman" w:cs="Times New Roman"/>
          <w:i/>
          <w:iCs/>
          <w:sz w:val="24"/>
          <w:szCs w:val="24"/>
        </w:rPr>
        <w:t>Clin</w:t>
      </w:r>
      <w:proofErr w:type="spellEnd"/>
      <w:r w:rsidRPr="002109B6">
        <w:rPr>
          <w:rStyle w:val="ref-journal"/>
          <w:rFonts w:ascii="Times New Roman" w:hAnsi="Times New Roman" w:cs="Times New Roman"/>
          <w:i/>
          <w:iCs/>
          <w:sz w:val="24"/>
          <w:szCs w:val="24"/>
        </w:rPr>
        <w:t xml:space="preserve"> Psychiatry. </w:t>
      </w:r>
      <w:r w:rsidRPr="002109B6">
        <w:rPr>
          <w:rStyle w:val="element-citation"/>
          <w:rFonts w:ascii="Times New Roman" w:hAnsi="Times New Roman" w:cs="Times New Roman"/>
          <w:sz w:val="24"/>
          <w:szCs w:val="24"/>
        </w:rPr>
        <w:t>2013</w:t>
      </w:r>
      <w:proofErr w:type="gramStart"/>
      <w:r w:rsidRPr="002109B6">
        <w:rPr>
          <w:rStyle w:val="element-citation"/>
          <w:rFonts w:ascii="Times New Roman" w:hAnsi="Times New Roman" w:cs="Times New Roman"/>
          <w:sz w:val="24"/>
          <w:szCs w:val="24"/>
        </w:rPr>
        <w:t>;</w:t>
      </w:r>
      <w:r w:rsidRPr="002109B6">
        <w:rPr>
          <w:rStyle w:val="ref-vol"/>
          <w:rFonts w:ascii="Times New Roman" w:hAnsi="Times New Roman" w:cs="Times New Roman"/>
          <w:sz w:val="24"/>
          <w:szCs w:val="24"/>
        </w:rPr>
        <w:t>25</w:t>
      </w:r>
      <w:r w:rsidRPr="002109B6">
        <w:rPr>
          <w:rStyle w:val="element-citation"/>
          <w:rFonts w:ascii="Times New Roman" w:hAnsi="Times New Roman" w:cs="Times New Roman"/>
          <w:sz w:val="24"/>
          <w:szCs w:val="24"/>
        </w:rPr>
        <w:t>:59</w:t>
      </w:r>
      <w:proofErr w:type="gramEnd"/>
      <w:r w:rsidRPr="002109B6">
        <w:rPr>
          <w:rStyle w:val="element-citation"/>
          <w:rFonts w:ascii="Times New Roman" w:hAnsi="Times New Roman" w:cs="Times New Roman"/>
          <w:sz w:val="24"/>
          <w:szCs w:val="24"/>
        </w:rPr>
        <w:t>–66. </w:t>
      </w:r>
      <w:r w:rsidRPr="002109B6">
        <w:rPr>
          <w:rStyle w:val="nowrap"/>
          <w:rFonts w:ascii="Times New Roman" w:hAnsi="Times New Roman" w:cs="Times New Roman"/>
          <w:sz w:val="24"/>
          <w:szCs w:val="24"/>
        </w:rPr>
        <w:t>[</w:t>
      </w:r>
      <w:hyperlink r:id="rId44" w:history="1">
        <w:r w:rsidRPr="002109B6">
          <w:rPr>
            <w:rStyle w:val="Hyperlink"/>
            <w:rFonts w:ascii="Times New Roman" w:hAnsi="Times New Roman" w:cs="Times New Roman"/>
            <w:color w:val="auto"/>
            <w:sz w:val="24"/>
            <w:szCs w:val="24"/>
          </w:rPr>
          <w:t>PMC free article</w:t>
        </w:r>
      </w:hyperlink>
      <w:r w:rsidRPr="002109B6">
        <w:rPr>
          <w:rStyle w:val="nowrap"/>
          <w:rFonts w:ascii="Times New Roman" w:hAnsi="Times New Roman" w:cs="Times New Roman"/>
          <w:sz w:val="24"/>
          <w:szCs w:val="24"/>
        </w:rPr>
        <w:t>]</w:t>
      </w:r>
      <w:r w:rsidRPr="002109B6">
        <w:rPr>
          <w:rStyle w:val="element-citation"/>
          <w:rFonts w:ascii="Times New Roman" w:hAnsi="Times New Roman" w:cs="Times New Roman"/>
          <w:sz w:val="24"/>
          <w:szCs w:val="24"/>
        </w:rPr>
        <w:t> [</w:t>
      </w:r>
      <w:hyperlink r:id="rId45" w:history="1">
        <w:r w:rsidRPr="002109B6">
          <w:rPr>
            <w:rStyle w:val="Hyperlink"/>
            <w:rFonts w:ascii="Times New Roman" w:hAnsi="Times New Roman" w:cs="Times New Roman"/>
            <w:color w:val="auto"/>
            <w:sz w:val="24"/>
            <w:szCs w:val="24"/>
          </w:rPr>
          <w:t>PubMed</w:t>
        </w:r>
      </w:hyperlink>
      <w:r w:rsidRPr="002109B6">
        <w:rPr>
          <w:rStyle w:val="element-citation"/>
          <w:rFonts w:ascii="Times New Roman" w:hAnsi="Times New Roman" w:cs="Times New Roman"/>
          <w:sz w:val="24"/>
          <w:szCs w:val="24"/>
        </w:rPr>
        <w:t>] </w:t>
      </w:r>
      <w:r w:rsidRPr="002109B6">
        <w:rPr>
          <w:rStyle w:val="nowrap"/>
          <w:rFonts w:ascii="Times New Roman" w:hAnsi="Times New Roman" w:cs="Times New Roman"/>
          <w:sz w:val="24"/>
          <w:szCs w:val="24"/>
        </w:rPr>
        <w:t>[</w:t>
      </w:r>
      <w:hyperlink r:id="rId46" w:tgtFrame="_blank" w:history="1">
        <w:r w:rsidRPr="002109B6">
          <w:rPr>
            <w:rStyle w:val="Hyperlink"/>
            <w:rFonts w:ascii="Times New Roman" w:hAnsi="Times New Roman" w:cs="Times New Roman"/>
            <w:color w:val="auto"/>
            <w:sz w:val="24"/>
            <w:szCs w:val="24"/>
          </w:rPr>
          <w:t>Google Scholar</w:t>
        </w:r>
      </w:hyperlink>
    </w:p>
    <w:p w:rsidR="003142EA" w:rsidRPr="002109B6" w:rsidRDefault="003142EA" w:rsidP="002109B6">
      <w:pPr>
        <w:spacing w:line="360" w:lineRule="auto"/>
        <w:jc w:val="both"/>
        <w:rPr>
          <w:rFonts w:ascii="Times New Roman" w:hAnsi="Times New Roman" w:cs="Times New Roman"/>
          <w:sz w:val="24"/>
          <w:szCs w:val="24"/>
        </w:rPr>
      </w:pPr>
    </w:p>
    <w:sectPr w:rsidR="003142EA" w:rsidRPr="002109B6" w:rsidSect="002109B6">
      <w:headerReference w:type="default" r:id="rId47"/>
      <w:footerReference w:type="default" r:id="rId48"/>
      <w:pgSz w:w="11906" w:h="16838" w:code="9"/>
      <w:pgMar w:top="1958" w:right="1958" w:bottom="1958" w:left="1958" w:header="1152" w:footer="115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35A9" w:rsidRDefault="002135A9" w:rsidP="002109B6">
      <w:pPr>
        <w:spacing w:after="0" w:line="240" w:lineRule="auto"/>
      </w:pPr>
      <w:r>
        <w:separator/>
      </w:r>
    </w:p>
  </w:endnote>
  <w:endnote w:type="continuationSeparator" w:id="0">
    <w:p w:rsidR="002135A9" w:rsidRDefault="002135A9" w:rsidP="002109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9B6" w:rsidRPr="002109B6" w:rsidRDefault="002109B6" w:rsidP="00AF2CFE">
    <w:pPr>
      <w:pStyle w:val="Footer"/>
      <w:jc w:val="center"/>
      <w:rPr>
        <w:rFonts w:ascii="Times New Roman" w:hAnsi="Times New Roman" w:cs="Times New Roman"/>
        <w:b/>
        <w:sz w:val="24"/>
        <w:szCs w:val="24"/>
      </w:rPr>
    </w:pPr>
    <w:r w:rsidRPr="002109B6">
      <w:rPr>
        <w:rFonts w:ascii="Times New Roman" w:hAnsi="Times New Roman" w:cs="Times New Roman"/>
        <w:b/>
        <w:sz w:val="24"/>
        <w:szCs w:val="24"/>
      </w:rPr>
      <w:t>Recent Research in Humanities and Social Science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35A9" w:rsidRDefault="002135A9" w:rsidP="002109B6">
      <w:pPr>
        <w:spacing w:after="0" w:line="240" w:lineRule="auto"/>
      </w:pPr>
      <w:r>
        <w:separator/>
      </w:r>
    </w:p>
  </w:footnote>
  <w:footnote w:type="continuationSeparator" w:id="0">
    <w:p w:rsidR="002135A9" w:rsidRDefault="002135A9" w:rsidP="002109B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7336602"/>
      <w:docPartObj>
        <w:docPartGallery w:val="Page Numbers (Top of Page)"/>
        <w:docPartUnique/>
      </w:docPartObj>
    </w:sdtPr>
    <w:sdtEndPr>
      <w:rPr>
        <w:noProof/>
      </w:rPr>
    </w:sdtEndPr>
    <w:sdtContent>
      <w:p w:rsidR="00002B5C" w:rsidRDefault="00AF2CFE" w:rsidP="00002B5C">
        <w:pPr>
          <w:pStyle w:val="Header"/>
        </w:pPr>
        <w:r w:rsidRPr="00AF2CFE">
          <w:rPr>
            <w:rFonts w:ascii="Times New Roman" w:hAnsi="Times New Roman" w:cs="Times New Roman"/>
            <w:b/>
          </w:rPr>
          <w:t>ISBN:</w:t>
        </w:r>
        <w:r w:rsidR="00002B5C">
          <w:rPr>
            <w:rFonts w:ascii="Times New Roman" w:hAnsi="Times New Roman" w:cs="Times New Roman"/>
            <w:b/>
          </w:rPr>
          <w:t xml:space="preserve">                                                                                                                                          </w:t>
        </w:r>
        <w:r w:rsidRPr="00AF2CFE">
          <w:rPr>
            <w:rFonts w:ascii="Times New Roman" w:hAnsi="Times New Roman" w:cs="Times New Roman"/>
            <w:b/>
          </w:rPr>
          <w:t xml:space="preserve"> </w:t>
        </w:r>
      </w:p>
      <w:p w:rsidR="00AF2CFE" w:rsidRDefault="002135A9" w:rsidP="00AF2CFE">
        <w:pPr>
          <w:pStyle w:val="Header"/>
        </w:pPr>
      </w:p>
    </w:sdtContent>
  </w:sdt>
  <w:p w:rsidR="002109B6" w:rsidRPr="002109B6" w:rsidRDefault="002109B6" w:rsidP="00002B5C">
    <w:pPr>
      <w:pStyle w:val="Header"/>
      <w:ind w:firstLine="720"/>
      <w:rPr>
        <w:rFonts w:ascii="Times New Roman" w:hAnsi="Times New Roman" w:cs="Times New Roman"/>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74D23"/>
    <w:multiLevelType w:val="multilevel"/>
    <w:tmpl w:val="EFD8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FA569C3"/>
    <w:multiLevelType w:val="multilevel"/>
    <w:tmpl w:val="369ED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CA168E"/>
    <w:multiLevelType w:val="hybridMultilevel"/>
    <w:tmpl w:val="9F7CFF08"/>
    <w:lvl w:ilvl="0" w:tplc="7F706156">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
    <w:nsid w:val="1E2700D9"/>
    <w:multiLevelType w:val="hybridMultilevel"/>
    <w:tmpl w:val="88E2B56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20424730"/>
    <w:multiLevelType w:val="hybridMultilevel"/>
    <w:tmpl w:val="69C64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D5272D"/>
    <w:multiLevelType w:val="multilevel"/>
    <w:tmpl w:val="2EFCCF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7540658"/>
    <w:multiLevelType w:val="hybridMultilevel"/>
    <w:tmpl w:val="1318BD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7F05F6E"/>
    <w:multiLevelType w:val="multilevel"/>
    <w:tmpl w:val="1B469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B8345F0"/>
    <w:multiLevelType w:val="hybridMultilevel"/>
    <w:tmpl w:val="8ADA5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E217EB7"/>
    <w:multiLevelType w:val="hybridMultilevel"/>
    <w:tmpl w:val="12941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D624488"/>
    <w:multiLevelType w:val="multilevel"/>
    <w:tmpl w:val="BA841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63A0992"/>
    <w:multiLevelType w:val="hybridMultilevel"/>
    <w:tmpl w:val="A46680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6A673424"/>
    <w:multiLevelType w:val="hybridMultilevel"/>
    <w:tmpl w:val="827EBAC4"/>
    <w:lvl w:ilvl="0" w:tplc="EA4E38A6">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3">
    <w:nsid w:val="72D92EF6"/>
    <w:multiLevelType w:val="hybridMultilevel"/>
    <w:tmpl w:val="BC242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5115B52"/>
    <w:multiLevelType w:val="hybridMultilevel"/>
    <w:tmpl w:val="52588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754236A"/>
    <w:multiLevelType w:val="multilevel"/>
    <w:tmpl w:val="C3D0B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2"/>
  </w:num>
  <w:num w:numId="3">
    <w:abstractNumId w:val="2"/>
  </w:num>
  <w:num w:numId="4">
    <w:abstractNumId w:val="10"/>
  </w:num>
  <w:num w:numId="5">
    <w:abstractNumId w:val="9"/>
  </w:num>
  <w:num w:numId="6">
    <w:abstractNumId w:val="4"/>
  </w:num>
  <w:num w:numId="7">
    <w:abstractNumId w:val="8"/>
  </w:num>
  <w:num w:numId="8">
    <w:abstractNumId w:val="13"/>
  </w:num>
  <w:num w:numId="9">
    <w:abstractNumId w:val="11"/>
  </w:num>
  <w:num w:numId="10">
    <w:abstractNumId w:val="6"/>
  </w:num>
  <w:num w:numId="11">
    <w:abstractNumId w:val="14"/>
  </w:num>
  <w:num w:numId="12">
    <w:abstractNumId w:val="1"/>
  </w:num>
  <w:num w:numId="13">
    <w:abstractNumId w:val="15"/>
  </w:num>
  <w:num w:numId="14">
    <w:abstractNumId w:val="0"/>
  </w:num>
  <w:num w:numId="15">
    <w:abstractNumId w:val="5"/>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2EA"/>
    <w:rsid w:val="00002B5C"/>
    <w:rsid w:val="00037CB7"/>
    <w:rsid w:val="000616AC"/>
    <w:rsid w:val="000656B0"/>
    <w:rsid w:val="00095C25"/>
    <w:rsid w:val="000A79FC"/>
    <w:rsid w:val="000E7C4B"/>
    <w:rsid w:val="00110FA4"/>
    <w:rsid w:val="00185175"/>
    <w:rsid w:val="001A35A3"/>
    <w:rsid w:val="001B163F"/>
    <w:rsid w:val="001B7C00"/>
    <w:rsid w:val="001E0F69"/>
    <w:rsid w:val="001F0B86"/>
    <w:rsid w:val="001F37F9"/>
    <w:rsid w:val="002060F0"/>
    <w:rsid w:val="002109B6"/>
    <w:rsid w:val="002135A9"/>
    <w:rsid w:val="0023100C"/>
    <w:rsid w:val="0026008B"/>
    <w:rsid w:val="00264921"/>
    <w:rsid w:val="00283292"/>
    <w:rsid w:val="00290719"/>
    <w:rsid w:val="00290AC6"/>
    <w:rsid w:val="002C31C4"/>
    <w:rsid w:val="002C771B"/>
    <w:rsid w:val="00304690"/>
    <w:rsid w:val="00306949"/>
    <w:rsid w:val="00310BC0"/>
    <w:rsid w:val="003142EA"/>
    <w:rsid w:val="003413CE"/>
    <w:rsid w:val="00372978"/>
    <w:rsid w:val="003826D8"/>
    <w:rsid w:val="00386322"/>
    <w:rsid w:val="00392797"/>
    <w:rsid w:val="00395822"/>
    <w:rsid w:val="003A1883"/>
    <w:rsid w:val="003A3331"/>
    <w:rsid w:val="003B7344"/>
    <w:rsid w:val="003C2A37"/>
    <w:rsid w:val="003D0834"/>
    <w:rsid w:val="003E0522"/>
    <w:rsid w:val="003E2EDD"/>
    <w:rsid w:val="003E3761"/>
    <w:rsid w:val="0040164C"/>
    <w:rsid w:val="0040254E"/>
    <w:rsid w:val="004129E5"/>
    <w:rsid w:val="00427FE8"/>
    <w:rsid w:val="004367F1"/>
    <w:rsid w:val="004604B9"/>
    <w:rsid w:val="004766E2"/>
    <w:rsid w:val="004A047D"/>
    <w:rsid w:val="004B2A2E"/>
    <w:rsid w:val="004B2E19"/>
    <w:rsid w:val="004C6617"/>
    <w:rsid w:val="004D6939"/>
    <w:rsid w:val="0053675F"/>
    <w:rsid w:val="00563AD1"/>
    <w:rsid w:val="00564F1A"/>
    <w:rsid w:val="0059381C"/>
    <w:rsid w:val="00595B2B"/>
    <w:rsid w:val="005A6278"/>
    <w:rsid w:val="005B6510"/>
    <w:rsid w:val="005C3586"/>
    <w:rsid w:val="005D1080"/>
    <w:rsid w:val="00600063"/>
    <w:rsid w:val="00624D42"/>
    <w:rsid w:val="00652446"/>
    <w:rsid w:val="006D23D0"/>
    <w:rsid w:val="007207FE"/>
    <w:rsid w:val="00757D9D"/>
    <w:rsid w:val="00776A05"/>
    <w:rsid w:val="007840B8"/>
    <w:rsid w:val="00794726"/>
    <w:rsid w:val="007C0360"/>
    <w:rsid w:val="007D32BA"/>
    <w:rsid w:val="00833B79"/>
    <w:rsid w:val="00842924"/>
    <w:rsid w:val="00845EC7"/>
    <w:rsid w:val="008A18DF"/>
    <w:rsid w:val="008B1584"/>
    <w:rsid w:val="008B4677"/>
    <w:rsid w:val="008C5CC5"/>
    <w:rsid w:val="008D5E57"/>
    <w:rsid w:val="008F7BC0"/>
    <w:rsid w:val="00904673"/>
    <w:rsid w:val="00913C1F"/>
    <w:rsid w:val="00915E86"/>
    <w:rsid w:val="00921DD1"/>
    <w:rsid w:val="00935C0E"/>
    <w:rsid w:val="00967D54"/>
    <w:rsid w:val="00980ACC"/>
    <w:rsid w:val="00986B63"/>
    <w:rsid w:val="009A4485"/>
    <w:rsid w:val="009B6A02"/>
    <w:rsid w:val="009D1B42"/>
    <w:rsid w:val="009D5E57"/>
    <w:rsid w:val="009E1FA0"/>
    <w:rsid w:val="009F1D03"/>
    <w:rsid w:val="00A0717E"/>
    <w:rsid w:val="00A119EC"/>
    <w:rsid w:val="00A132AB"/>
    <w:rsid w:val="00A40D03"/>
    <w:rsid w:val="00A46A74"/>
    <w:rsid w:val="00A67361"/>
    <w:rsid w:val="00A74C25"/>
    <w:rsid w:val="00A834A1"/>
    <w:rsid w:val="00A86777"/>
    <w:rsid w:val="00AA0B15"/>
    <w:rsid w:val="00AA319C"/>
    <w:rsid w:val="00AB3E47"/>
    <w:rsid w:val="00AD1E3D"/>
    <w:rsid w:val="00AE7353"/>
    <w:rsid w:val="00AF2CFE"/>
    <w:rsid w:val="00B15AF4"/>
    <w:rsid w:val="00B371AE"/>
    <w:rsid w:val="00B44A15"/>
    <w:rsid w:val="00B456E7"/>
    <w:rsid w:val="00B738AC"/>
    <w:rsid w:val="00B75EAD"/>
    <w:rsid w:val="00B845E2"/>
    <w:rsid w:val="00BB1EC7"/>
    <w:rsid w:val="00BB1FCB"/>
    <w:rsid w:val="00BB1FE5"/>
    <w:rsid w:val="00C21171"/>
    <w:rsid w:val="00C31FB6"/>
    <w:rsid w:val="00C87C82"/>
    <w:rsid w:val="00CE13B9"/>
    <w:rsid w:val="00CE1633"/>
    <w:rsid w:val="00D05630"/>
    <w:rsid w:val="00D52CD9"/>
    <w:rsid w:val="00D53433"/>
    <w:rsid w:val="00D564FC"/>
    <w:rsid w:val="00D717B8"/>
    <w:rsid w:val="00D738C4"/>
    <w:rsid w:val="00DA4AD2"/>
    <w:rsid w:val="00DC4564"/>
    <w:rsid w:val="00DC6A90"/>
    <w:rsid w:val="00DF2CC8"/>
    <w:rsid w:val="00E35999"/>
    <w:rsid w:val="00E37E90"/>
    <w:rsid w:val="00E52BF0"/>
    <w:rsid w:val="00E55D02"/>
    <w:rsid w:val="00E57967"/>
    <w:rsid w:val="00E7236E"/>
    <w:rsid w:val="00E91CCF"/>
    <w:rsid w:val="00EA7C40"/>
    <w:rsid w:val="00EB1325"/>
    <w:rsid w:val="00EB657C"/>
    <w:rsid w:val="00EC244F"/>
    <w:rsid w:val="00ED08E9"/>
    <w:rsid w:val="00F03D48"/>
    <w:rsid w:val="00F045CE"/>
    <w:rsid w:val="00F4463B"/>
    <w:rsid w:val="00F76BB6"/>
    <w:rsid w:val="00F848AA"/>
    <w:rsid w:val="00FA5292"/>
    <w:rsid w:val="00FF66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6939"/>
  </w:style>
  <w:style w:type="paragraph" w:styleId="Heading1">
    <w:name w:val="heading 1"/>
    <w:basedOn w:val="Normal"/>
    <w:next w:val="Normal"/>
    <w:link w:val="Heading1Char"/>
    <w:uiPriority w:val="9"/>
    <w:qFormat/>
    <w:rsid w:val="00427F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4129E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060F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060F0"/>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2060F0"/>
    <w:rPr>
      <w:color w:val="0000FF"/>
      <w:u w:val="single"/>
    </w:rPr>
  </w:style>
  <w:style w:type="paragraph" w:styleId="NormalWeb">
    <w:name w:val="Normal (Web)"/>
    <w:basedOn w:val="Normal"/>
    <w:uiPriority w:val="99"/>
    <w:unhideWhenUsed/>
    <w:rsid w:val="002060F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
    <w:name w:val="p"/>
    <w:basedOn w:val="Normal"/>
    <w:rsid w:val="002060F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060F0"/>
    <w:rPr>
      <w:b/>
      <w:bCs/>
    </w:rPr>
  </w:style>
  <w:style w:type="character" w:customStyle="1" w:styleId="kwd-text">
    <w:name w:val="kwd-text"/>
    <w:basedOn w:val="DefaultParagraphFont"/>
    <w:rsid w:val="002060F0"/>
  </w:style>
  <w:style w:type="character" w:customStyle="1" w:styleId="element-citation">
    <w:name w:val="element-citation"/>
    <w:basedOn w:val="DefaultParagraphFont"/>
    <w:rsid w:val="00372978"/>
  </w:style>
  <w:style w:type="character" w:customStyle="1" w:styleId="ref-journal">
    <w:name w:val="ref-journal"/>
    <w:basedOn w:val="DefaultParagraphFont"/>
    <w:rsid w:val="00372978"/>
  </w:style>
  <w:style w:type="character" w:customStyle="1" w:styleId="nowrap">
    <w:name w:val="nowrap"/>
    <w:basedOn w:val="DefaultParagraphFont"/>
    <w:rsid w:val="00372978"/>
  </w:style>
  <w:style w:type="character" w:customStyle="1" w:styleId="ref-vol">
    <w:name w:val="ref-vol"/>
    <w:basedOn w:val="DefaultParagraphFont"/>
    <w:rsid w:val="00372978"/>
  </w:style>
  <w:style w:type="character" w:styleId="FollowedHyperlink">
    <w:name w:val="FollowedHyperlink"/>
    <w:basedOn w:val="DefaultParagraphFont"/>
    <w:uiPriority w:val="99"/>
    <w:semiHidden/>
    <w:unhideWhenUsed/>
    <w:rsid w:val="00372978"/>
    <w:rPr>
      <w:color w:val="800080" w:themeColor="followedHyperlink"/>
      <w:u w:val="single"/>
    </w:rPr>
  </w:style>
  <w:style w:type="character" w:customStyle="1" w:styleId="Heading2Char">
    <w:name w:val="Heading 2 Char"/>
    <w:basedOn w:val="DefaultParagraphFont"/>
    <w:link w:val="Heading2"/>
    <w:uiPriority w:val="9"/>
    <w:semiHidden/>
    <w:rsid w:val="004129E5"/>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DA4A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4AD2"/>
    <w:rPr>
      <w:rFonts w:ascii="Tahoma" w:hAnsi="Tahoma" w:cs="Tahoma"/>
      <w:sz w:val="16"/>
      <w:szCs w:val="16"/>
    </w:rPr>
  </w:style>
  <w:style w:type="character" w:customStyle="1" w:styleId="Heading1Char">
    <w:name w:val="Heading 1 Char"/>
    <w:basedOn w:val="DefaultParagraphFont"/>
    <w:link w:val="Heading1"/>
    <w:uiPriority w:val="9"/>
    <w:rsid w:val="00427FE8"/>
    <w:rPr>
      <w:rFonts w:asciiTheme="majorHAnsi" w:eastAsiaTheme="majorEastAsia" w:hAnsiTheme="majorHAnsi" w:cstheme="majorBidi"/>
      <w:b/>
      <w:bCs/>
      <w:color w:val="365F91" w:themeColor="accent1" w:themeShade="BF"/>
      <w:sz w:val="28"/>
      <w:szCs w:val="28"/>
    </w:rPr>
  </w:style>
  <w:style w:type="character" w:customStyle="1" w:styleId="title-text">
    <w:name w:val="title-text"/>
    <w:basedOn w:val="DefaultParagraphFont"/>
    <w:rsid w:val="00427FE8"/>
  </w:style>
  <w:style w:type="paragraph" w:styleId="ListParagraph">
    <w:name w:val="List Paragraph"/>
    <w:basedOn w:val="Normal"/>
    <w:uiPriority w:val="34"/>
    <w:qFormat/>
    <w:rsid w:val="008A18DF"/>
    <w:pPr>
      <w:ind w:left="720"/>
      <w:contextualSpacing/>
    </w:pPr>
  </w:style>
  <w:style w:type="character" w:styleId="Emphasis">
    <w:name w:val="Emphasis"/>
    <w:basedOn w:val="DefaultParagraphFont"/>
    <w:uiPriority w:val="20"/>
    <w:qFormat/>
    <w:rsid w:val="00037CB7"/>
    <w:rPr>
      <w:i/>
      <w:iCs/>
    </w:rPr>
  </w:style>
  <w:style w:type="character" w:customStyle="1" w:styleId="label-item">
    <w:name w:val="label-item"/>
    <w:basedOn w:val="DefaultParagraphFont"/>
    <w:rsid w:val="00E55D02"/>
  </w:style>
  <w:style w:type="paragraph" w:styleId="Header">
    <w:name w:val="header"/>
    <w:basedOn w:val="Normal"/>
    <w:link w:val="HeaderChar"/>
    <w:uiPriority w:val="99"/>
    <w:unhideWhenUsed/>
    <w:rsid w:val="002109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09B6"/>
  </w:style>
  <w:style w:type="paragraph" w:styleId="Footer">
    <w:name w:val="footer"/>
    <w:basedOn w:val="Normal"/>
    <w:link w:val="FooterChar"/>
    <w:uiPriority w:val="99"/>
    <w:unhideWhenUsed/>
    <w:rsid w:val="002109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09B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6939"/>
  </w:style>
  <w:style w:type="paragraph" w:styleId="Heading1">
    <w:name w:val="heading 1"/>
    <w:basedOn w:val="Normal"/>
    <w:next w:val="Normal"/>
    <w:link w:val="Heading1Char"/>
    <w:uiPriority w:val="9"/>
    <w:qFormat/>
    <w:rsid w:val="00427F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4129E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060F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060F0"/>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2060F0"/>
    <w:rPr>
      <w:color w:val="0000FF"/>
      <w:u w:val="single"/>
    </w:rPr>
  </w:style>
  <w:style w:type="paragraph" w:styleId="NormalWeb">
    <w:name w:val="Normal (Web)"/>
    <w:basedOn w:val="Normal"/>
    <w:uiPriority w:val="99"/>
    <w:unhideWhenUsed/>
    <w:rsid w:val="002060F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
    <w:name w:val="p"/>
    <w:basedOn w:val="Normal"/>
    <w:rsid w:val="002060F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060F0"/>
    <w:rPr>
      <w:b/>
      <w:bCs/>
    </w:rPr>
  </w:style>
  <w:style w:type="character" w:customStyle="1" w:styleId="kwd-text">
    <w:name w:val="kwd-text"/>
    <w:basedOn w:val="DefaultParagraphFont"/>
    <w:rsid w:val="002060F0"/>
  </w:style>
  <w:style w:type="character" w:customStyle="1" w:styleId="element-citation">
    <w:name w:val="element-citation"/>
    <w:basedOn w:val="DefaultParagraphFont"/>
    <w:rsid w:val="00372978"/>
  </w:style>
  <w:style w:type="character" w:customStyle="1" w:styleId="ref-journal">
    <w:name w:val="ref-journal"/>
    <w:basedOn w:val="DefaultParagraphFont"/>
    <w:rsid w:val="00372978"/>
  </w:style>
  <w:style w:type="character" w:customStyle="1" w:styleId="nowrap">
    <w:name w:val="nowrap"/>
    <w:basedOn w:val="DefaultParagraphFont"/>
    <w:rsid w:val="00372978"/>
  </w:style>
  <w:style w:type="character" w:customStyle="1" w:styleId="ref-vol">
    <w:name w:val="ref-vol"/>
    <w:basedOn w:val="DefaultParagraphFont"/>
    <w:rsid w:val="00372978"/>
  </w:style>
  <w:style w:type="character" w:styleId="FollowedHyperlink">
    <w:name w:val="FollowedHyperlink"/>
    <w:basedOn w:val="DefaultParagraphFont"/>
    <w:uiPriority w:val="99"/>
    <w:semiHidden/>
    <w:unhideWhenUsed/>
    <w:rsid w:val="00372978"/>
    <w:rPr>
      <w:color w:val="800080" w:themeColor="followedHyperlink"/>
      <w:u w:val="single"/>
    </w:rPr>
  </w:style>
  <w:style w:type="character" w:customStyle="1" w:styleId="Heading2Char">
    <w:name w:val="Heading 2 Char"/>
    <w:basedOn w:val="DefaultParagraphFont"/>
    <w:link w:val="Heading2"/>
    <w:uiPriority w:val="9"/>
    <w:semiHidden/>
    <w:rsid w:val="004129E5"/>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DA4A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4AD2"/>
    <w:rPr>
      <w:rFonts w:ascii="Tahoma" w:hAnsi="Tahoma" w:cs="Tahoma"/>
      <w:sz w:val="16"/>
      <w:szCs w:val="16"/>
    </w:rPr>
  </w:style>
  <w:style w:type="character" w:customStyle="1" w:styleId="Heading1Char">
    <w:name w:val="Heading 1 Char"/>
    <w:basedOn w:val="DefaultParagraphFont"/>
    <w:link w:val="Heading1"/>
    <w:uiPriority w:val="9"/>
    <w:rsid w:val="00427FE8"/>
    <w:rPr>
      <w:rFonts w:asciiTheme="majorHAnsi" w:eastAsiaTheme="majorEastAsia" w:hAnsiTheme="majorHAnsi" w:cstheme="majorBidi"/>
      <w:b/>
      <w:bCs/>
      <w:color w:val="365F91" w:themeColor="accent1" w:themeShade="BF"/>
      <w:sz w:val="28"/>
      <w:szCs w:val="28"/>
    </w:rPr>
  </w:style>
  <w:style w:type="character" w:customStyle="1" w:styleId="title-text">
    <w:name w:val="title-text"/>
    <w:basedOn w:val="DefaultParagraphFont"/>
    <w:rsid w:val="00427FE8"/>
  </w:style>
  <w:style w:type="paragraph" w:styleId="ListParagraph">
    <w:name w:val="List Paragraph"/>
    <w:basedOn w:val="Normal"/>
    <w:uiPriority w:val="34"/>
    <w:qFormat/>
    <w:rsid w:val="008A18DF"/>
    <w:pPr>
      <w:ind w:left="720"/>
      <w:contextualSpacing/>
    </w:pPr>
  </w:style>
  <w:style w:type="character" w:styleId="Emphasis">
    <w:name w:val="Emphasis"/>
    <w:basedOn w:val="DefaultParagraphFont"/>
    <w:uiPriority w:val="20"/>
    <w:qFormat/>
    <w:rsid w:val="00037CB7"/>
    <w:rPr>
      <w:i/>
      <w:iCs/>
    </w:rPr>
  </w:style>
  <w:style w:type="character" w:customStyle="1" w:styleId="label-item">
    <w:name w:val="label-item"/>
    <w:basedOn w:val="DefaultParagraphFont"/>
    <w:rsid w:val="00E55D02"/>
  </w:style>
  <w:style w:type="paragraph" w:styleId="Header">
    <w:name w:val="header"/>
    <w:basedOn w:val="Normal"/>
    <w:link w:val="HeaderChar"/>
    <w:uiPriority w:val="99"/>
    <w:unhideWhenUsed/>
    <w:rsid w:val="002109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09B6"/>
  </w:style>
  <w:style w:type="paragraph" w:styleId="Footer">
    <w:name w:val="footer"/>
    <w:basedOn w:val="Normal"/>
    <w:link w:val="FooterChar"/>
    <w:uiPriority w:val="99"/>
    <w:unhideWhenUsed/>
    <w:rsid w:val="002109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0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65609">
      <w:bodyDiv w:val="1"/>
      <w:marLeft w:val="0"/>
      <w:marRight w:val="0"/>
      <w:marTop w:val="0"/>
      <w:marBottom w:val="0"/>
      <w:divBdr>
        <w:top w:val="none" w:sz="0" w:space="0" w:color="auto"/>
        <w:left w:val="none" w:sz="0" w:space="0" w:color="auto"/>
        <w:bottom w:val="none" w:sz="0" w:space="0" w:color="auto"/>
        <w:right w:val="none" w:sz="0" w:space="0" w:color="auto"/>
      </w:divBdr>
    </w:div>
    <w:div w:id="140734008">
      <w:bodyDiv w:val="1"/>
      <w:marLeft w:val="0"/>
      <w:marRight w:val="0"/>
      <w:marTop w:val="0"/>
      <w:marBottom w:val="0"/>
      <w:divBdr>
        <w:top w:val="none" w:sz="0" w:space="0" w:color="auto"/>
        <w:left w:val="none" w:sz="0" w:space="0" w:color="auto"/>
        <w:bottom w:val="none" w:sz="0" w:space="0" w:color="auto"/>
        <w:right w:val="none" w:sz="0" w:space="0" w:color="auto"/>
      </w:divBdr>
    </w:div>
    <w:div w:id="421801898">
      <w:bodyDiv w:val="1"/>
      <w:marLeft w:val="0"/>
      <w:marRight w:val="0"/>
      <w:marTop w:val="0"/>
      <w:marBottom w:val="0"/>
      <w:divBdr>
        <w:top w:val="none" w:sz="0" w:space="0" w:color="auto"/>
        <w:left w:val="none" w:sz="0" w:space="0" w:color="auto"/>
        <w:bottom w:val="none" w:sz="0" w:space="0" w:color="auto"/>
        <w:right w:val="none" w:sz="0" w:space="0" w:color="auto"/>
      </w:divBdr>
    </w:div>
    <w:div w:id="521675789">
      <w:bodyDiv w:val="1"/>
      <w:marLeft w:val="0"/>
      <w:marRight w:val="0"/>
      <w:marTop w:val="0"/>
      <w:marBottom w:val="0"/>
      <w:divBdr>
        <w:top w:val="none" w:sz="0" w:space="0" w:color="auto"/>
        <w:left w:val="none" w:sz="0" w:space="0" w:color="auto"/>
        <w:bottom w:val="none" w:sz="0" w:space="0" w:color="auto"/>
        <w:right w:val="none" w:sz="0" w:space="0" w:color="auto"/>
      </w:divBdr>
    </w:div>
    <w:div w:id="540090455">
      <w:bodyDiv w:val="1"/>
      <w:marLeft w:val="0"/>
      <w:marRight w:val="0"/>
      <w:marTop w:val="0"/>
      <w:marBottom w:val="0"/>
      <w:divBdr>
        <w:top w:val="none" w:sz="0" w:space="0" w:color="auto"/>
        <w:left w:val="none" w:sz="0" w:space="0" w:color="auto"/>
        <w:bottom w:val="none" w:sz="0" w:space="0" w:color="auto"/>
        <w:right w:val="none" w:sz="0" w:space="0" w:color="auto"/>
      </w:divBdr>
    </w:div>
    <w:div w:id="607279926">
      <w:bodyDiv w:val="1"/>
      <w:marLeft w:val="0"/>
      <w:marRight w:val="0"/>
      <w:marTop w:val="0"/>
      <w:marBottom w:val="0"/>
      <w:divBdr>
        <w:top w:val="none" w:sz="0" w:space="0" w:color="auto"/>
        <w:left w:val="none" w:sz="0" w:space="0" w:color="auto"/>
        <w:bottom w:val="none" w:sz="0" w:space="0" w:color="auto"/>
        <w:right w:val="none" w:sz="0" w:space="0" w:color="auto"/>
      </w:divBdr>
    </w:div>
    <w:div w:id="688677732">
      <w:bodyDiv w:val="1"/>
      <w:marLeft w:val="0"/>
      <w:marRight w:val="0"/>
      <w:marTop w:val="0"/>
      <w:marBottom w:val="0"/>
      <w:divBdr>
        <w:top w:val="none" w:sz="0" w:space="0" w:color="auto"/>
        <w:left w:val="none" w:sz="0" w:space="0" w:color="auto"/>
        <w:bottom w:val="none" w:sz="0" w:space="0" w:color="auto"/>
        <w:right w:val="none" w:sz="0" w:space="0" w:color="auto"/>
      </w:divBdr>
    </w:div>
    <w:div w:id="701130055">
      <w:bodyDiv w:val="1"/>
      <w:marLeft w:val="0"/>
      <w:marRight w:val="0"/>
      <w:marTop w:val="0"/>
      <w:marBottom w:val="0"/>
      <w:divBdr>
        <w:top w:val="none" w:sz="0" w:space="0" w:color="auto"/>
        <w:left w:val="none" w:sz="0" w:space="0" w:color="auto"/>
        <w:bottom w:val="none" w:sz="0" w:space="0" w:color="auto"/>
        <w:right w:val="none" w:sz="0" w:space="0" w:color="auto"/>
      </w:divBdr>
    </w:div>
    <w:div w:id="729425376">
      <w:bodyDiv w:val="1"/>
      <w:marLeft w:val="0"/>
      <w:marRight w:val="0"/>
      <w:marTop w:val="0"/>
      <w:marBottom w:val="0"/>
      <w:divBdr>
        <w:top w:val="none" w:sz="0" w:space="0" w:color="auto"/>
        <w:left w:val="none" w:sz="0" w:space="0" w:color="auto"/>
        <w:bottom w:val="none" w:sz="0" w:space="0" w:color="auto"/>
        <w:right w:val="none" w:sz="0" w:space="0" w:color="auto"/>
      </w:divBdr>
    </w:div>
    <w:div w:id="756832501">
      <w:bodyDiv w:val="1"/>
      <w:marLeft w:val="0"/>
      <w:marRight w:val="0"/>
      <w:marTop w:val="0"/>
      <w:marBottom w:val="0"/>
      <w:divBdr>
        <w:top w:val="none" w:sz="0" w:space="0" w:color="auto"/>
        <w:left w:val="none" w:sz="0" w:space="0" w:color="auto"/>
        <w:bottom w:val="none" w:sz="0" w:space="0" w:color="auto"/>
        <w:right w:val="none" w:sz="0" w:space="0" w:color="auto"/>
      </w:divBdr>
    </w:div>
    <w:div w:id="800265847">
      <w:bodyDiv w:val="1"/>
      <w:marLeft w:val="0"/>
      <w:marRight w:val="0"/>
      <w:marTop w:val="0"/>
      <w:marBottom w:val="0"/>
      <w:divBdr>
        <w:top w:val="none" w:sz="0" w:space="0" w:color="auto"/>
        <w:left w:val="none" w:sz="0" w:space="0" w:color="auto"/>
        <w:bottom w:val="none" w:sz="0" w:space="0" w:color="auto"/>
        <w:right w:val="none" w:sz="0" w:space="0" w:color="auto"/>
      </w:divBdr>
    </w:div>
    <w:div w:id="814222388">
      <w:bodyDiv w:val="1"/>
      <w:marLeft w:val="0"/>
      <w:marRight w:val="0"/>
      <w:marTop w:val="0"/>
      <w:marBottom w:val="0"/>
      <w:divBdr>
        <w:top w:val="none" w:sz="0" w:space="0" w:color="auto"/>
        <w:left w:val="none" w:sz="0" w:space="0" w:color="auto"/>
        <w:bottom w:val="none" w:sz="0" w:space="0" w:color="auto"/>
        <w:right w:val="none" w:sz="0" w:space="0" w:color="auto"/>
      </w:divBdr>
    </w:div>
    <w:div w:id="826703199">
      <w:bodyDiv w:val="1"/>
      <w:marLeft w:val="0"/>
      <w:marRight w:val="0"/>
      <w:marTop w:val="0"/>
      <w:marBottom w:val="0"/>
      <w:divBdr>
        <w:top w:val="none" w:sz="0" w:space="0" w:color="auto"/>
        <w:left w:val="none" w:sz="0" w:space="0" w:color="auto"/>
        <w:bottom w:val="none" w:sz="0" w:space="0" w:color="auto"/>
        <w:right w:val="none" w:sz="0" w:space="0" w:color="auto"/>
      </w:divBdr>
    </w:div>
    <w:div w:id="917863395">
      <w:bodyDiv w:val="1"/>
      <w:marLeft w:val="0"/>
      <w:marRight w:val="0"/>
      <w:marTop w:val="0"/>
      <w:marBottom w:val="0"/>
      <w:divBdr>
        <w:top w:val="none" w:sz="0" w:space="0" w:color="auto"/>
        <w:left w:val="none" w:sz="0" w:space="0" w:color="auto"/>
        <w:bottom w:val="none" w:sz="0" w:space="0" w:color="auto"/>
        <w:right w:val="none" w:sz="0" w:space="0" w:color="auto"/>
      </w:divBdr>
      <w:divsChild>
        <w:div w:id="633364539">
          <w:marLeft w:val="0"/>
          <w:marRight w:val="0"/>
          <w:marTop w:val="0"/>
          <w:marBottom w:val="0"/>
          <w:divBdr>
            <w:top w:val="none" w:sz="0" w:space="0" w:color="auto"/>
            <w:left w:val="none" w:sz="0" w:space="0" w:color="auto"/>
            <w:bottom w:val="none" w:sz="0" w:space="0" w:color="auto"/>
            <w:right w:val="none" w:sz="0" w:space="0" w:color="auto"/>
          </w:divBdr>
          <w:divsChild>
            <w:div w:id="1378814267">
              <w:marLeft w:val="0"/>
              <w:marRight w:val="0"/>
              <w:marTop w:val="0"/>
              <w:marBottom w:val="0"/>
              <w:divBdr>
                <w:top w:val="none" w:sz="0" w:space="0" w:color="auto"/>
                <w:left w:val="none" w:sz="0" w:space="0" w:color="auto"/>
                <w:bottom w:val="none" w:sz="0" w:space="0" w:color="auto"/>
                <w:right w:val="none" w:sz="0" w:space="0" w:color="auto"/>
              </w:divBdr>
              <w:divsChild>
                <w:div w:id="13773245">
                  <w:marLeft w:val="0"/>
                  <w:marRight w:val="0"/>
                  <w:marTop w:val="0"/>
                  <w:marBottom w:val="0"/>
                  <w:divBdr>
                    <w:top w:val="none" w:sz="0" w:space="0" w:color="auto"/>
                    <w:left w:val="none" w:sz="0" w:space="0" w:color="auto"/>
                    <w:bottom w:val="none" w:sz="0" w:space="0" w:color="auto"/>
                    <w:right w:val="none" w:sz="0" w:space="0" w:color="auto"/>
                  </w:divBdr>
                  <w:divsChild>
                    <w:div w:id="87313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474355">
          <w:marLeft w:val="0"/>
          <w:marRight w:val="0"/>
          <w:marTop w:val="0"/>
          <w:marBottom w:val="0"/>
          <w:divBdr>
            <w:top w:val="none" w:sz="0" w:space="0" w:color="auto"/>
            <w:left w:val="none" w:sz="0" w:space="0" w:color="auto"/>
            <w:bottom w:val="none" w:sz="0" w:space="0" w:color="auto"/>
            <w:right w:val="none" w:sz="0" w:space="0" w:color="auto"/>
          </w:divBdr>
          <w:divsChild>
            <w:div w:id="277569780">
              <w:marLeft w:val="0"/>
              <w:marRight w:val="0"/>
              <w:marTop w:val="0"/>
              <w:marBottom w:val="0"/>
              <w:divBdr>
                <w:top w:val="none" w:sz="0" w:space="0" w:color="auto"/>
                <w:left w:val="none" w:sz="0" w:space="0" w:color="auto"/>
                <w:bottom w:val="none" w:sz="0" w:space="0" w:color="auto"/>
                <w:right w:val="none" w:sz="0" w:space="0" w:color="auto"/>
              </w:divBdr>
              <w:divsChild>
                <w:div w:id="1659572439">
                  <w:marLeft w:val="0"/>
                  <w:marRight w:val="0"/>
                  <w:marTop w:val="0"/>
                  <w:marBottom w:val="0"/>
                  <w:divBdr>
                    <w:top w:val="none" w:sz="0" w:space="0" w:color="auto"/>
                    <w:left w:val="none" w:sz="0" w:space="0" w:color="auto"/>
                    <w:bottom w:val="none" w:sz="0" w:space="0" w:color="auto"/>
                    <w:right w:val="none" w:sz="0" w:space="0" w:color="auto"/>
                  </w:divBdr>
                  <w:divsChild>
                    <w:div w:id="2084910476">
                      <w:marLeft w:val="0"/>
                      <w:marRight w:val="0"/>
                      <w:marTop w:val="0"/>
                      <w:marBottom w:val="0"/>
                      <w:divBdr>
                        <w:top w:val="none" w:sz="0" w:space="0" w:color="auto"/>
                        <w:left w:val="none" w:sz="0" w:space="0" w:color="auto"/>
                        <w:bottom w:val="none" w:sz="0" w:space="0" w:color="auto"/>
                        <w:right w:val="none" w:sz="0" w:space="0" w:color="auto"/>
                      </w:divBdr>
                      <w:divsChild>
                        <w:div w:id="1106585165">
                          <w:marLeft w:val="0"/>
                          <w:marRight w:val="0"/>
                          <w:marTop w:val="0"/>
                          <w:marBottom w:val="0"/>
                          <w:divBdr>
                            <w:top w:val="none" w:sz="0" w:space="0" w:color="auto"/>
                            <w:left w:val="none" w:sz="0" w:space="0" w:color="auto"/>
                            <w:bottom w:val="none" w:sz="0" w:space="0" w:color="auto"/>
                            <w:right w:val="none" w:sz="0" w:space="0" w:color="auto"/>
                          </w:divBdr>
                          <w:divsChild>
                            <w:div w:id="881945906">
                              <w:marLeft w:val="0"/>
                              <w:marRight w:val="0"/>
                              <w:marTop w:val="0"/>
                              <w:marBottom w:val="0"/>
                              <w:divBdr>
                                <w:top w:val="none" w:sz="0" w:space="0" w:color="auto"/>
                                <w:left w:val="none" w:sz="0" w:space="0" w:color="auto"/>
                                <w:bottom w:val="none" w:sz="0" w:space="0" w:color="auto"/>
                                <w:right w:val="none" w:sz="0" w:space="0" w:color="auto"/>
                              </w:divBdr>
                              <w:divsChild>
                                <w:div w:id="1746029187">
                                  <w:marLeft w:val="0"/>
                                  <w:marRight w:val="0"/>
                                  <w:marTop w:val="0"/>
                                  <w:marBottom w:val="0"/>
                                  <w:divBdr>
                                    <w:top w:val="none" w:sz="0" w:space="0" w:color="auto"/>
                                    <w:left w:val="none" w:sz="0" w:space="0" w:color="auto"/>
                                    <w:bottom w:val="none" w:sz="0" w:space="0" w:color="auto"/>
                                    <w:right w:val="none" w:sz="0" w:space="0" w:color="auto"/>
                                  </w:divBdr>
                                  <w:divsChild>
                                    <w:div w:id="1067458915">
                                      <w:marLeft w:val="0"/>
                                      <w:marRight w:val="0"/>
                                      <w:marTop w:val="0"/>
                                      <w:marBottom w:val="0"/>
                                      <w:divBdr>
                                        <w:top w:val="none" w:sz="0" w:space="0" w:color="auto"/>
                                        <w:left w:val="none" w:sz="0" w:space="0" w:color="auto"/>
                                        <w:bottom w:val="none" w:sz="0" w:space="0" w:color="auto"/>
                                        <w:right w:val="none" w:sz="0" w:space="0" w:color="auto"/>
                                      </w:divBdr>
                                      <w:divsChild>
                                        <w:div w:id="988944778">
                                          <w:marLeft w:val="0"/>
                                          <w:marRight w:val="0"/>
                                          <w:marTop w:val="0"/>
                                          <w:marBottom w:val="0"/>
                                          <w:divBdr>
                                            <w:top w:val="none" w:sz="0" w:space="0" w:color="auto"/>
                                            <w:left w:val="none" w:sz="0" w:space="0" w:color="auto"/>
                                            <w:bottom w:val="none" w:sz="0" w:space="0" w:color="auto"/>
                                            <w:right w:val="none" w:sz="0" w:space="0" w:color="auto"/>
                                          </w:divBdr>
                                          <w:divsChild>
                                            <w:div w:id="161378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08326412">
          <w:marLeft w:val="0"/>
          <w:marRight w:val="0"/>
          <w:marTop w:val="0"/>
          <w:marBottom w:val="0"/>
          <w:divBdr>
            <w:top w:val="none" w:sz="0" w:space="0" w:color="auto"/>
            <w:left w:val="none" w:sz="0" w:space="0" w:color="auto"/>
            <w:bottom w:val="none" w:sz="0" w:space="0" w:color="auto"/>
            <w:right w:val="none" w:sz="0" w:space="0" w:color="auto"/>
          </w:divBdr>
          <w:divsChild>
            <w:div w:id="570848642">
              <w:marLeft w:val="0"/>
              <w:marRight w:val="0"/>
              <w:marTop w:val="0"/>
              <w:marBottom w:val="0"/>
              <w:divBdr>
                <w:top w:val="none" w:sz="0" w:space="0" w:color="auto"/>
                <w:left w:val="none" w:sz="0" w:space="0" w:color="auto"/>
                <w:bottom w:val="none" w:sz="0" w:space="0" w:color="auto"/>
                <w:right w:val="none" w:sz="0" w:space="0" w:color="auto"/>
              </w:divBdr>
              <w:divsChild>
                <w:div w:id="961958642">
                  <w:marLeft w:val="0"/>
                  <w:marRight w:val="0"/>
                  <w:marTop w:val="0"/>
                  <w:marBottom w:val="0"/>
                  <w:divBdr>
                    <w:top w:val="none" w:sz="0" w:space="0" w:color="auto"/>
                    <w:left w:val="none" w:sz="0" w:space="0" w:color="auto"/>
                    <w:bottom w:val="none" w:sz="0" w:space="0" w:color="auto"/>
                    <w:right w:val="none" w:sz="0" w:space="0" w:color="auto"/>
                  </w:divBdr>
                  <w:divsChild>
                    <w:div w:id="1658415292">
                      <w:marLeft w:val="0"/>
                      <w:marRight w:val="0"/>
                      <w:marTop w:val="0"/>
                      <w:marBottom w:val="0"/>
                      <w:divBdr>
                        <w:top w:val="none" w:sz="0" w:space="0" w:color="auto"/>
                        <w:left w:val="none" w:sz="0" w:space="0" w:color="auto"/>
                        <w:bottom w:val="none" w:sz="0" w:space="0" w:color="auto"/>
                        <w:right w:val="none" w:sz="0" w:space="0" w:color="auto"/>
                      </w:divBdr>
                      <w:divsChild>
                        <w:div w:id="597717169">
                          <w:marLeft w:val="0"/>
                          <w:marRight w:val="0"/>
                          <w:marTop w:val="0"/>
                          <w:marBottom w:val="0"/>
                          <w:divBdr>
                            <w:top w:val="none" w:sz="0" w:space="0" w:color="auto"/>
                            <w:left w:val="none" w:sz="0" w:space="0" w:color="auto"/>
                            <w:bottom w:val="none" w:sz="0" w:space="0" w:color="auto"/>
                            <w:right w:val="none" w:sz="0" w:space="0" w:color="auto"/>
                          </w:divBdr>
                          <w:divsChild>
                            <w:div w:id="2094693953">
                              <w:marLeft w:val="0"/>
                              <w:marRight w:val="0"/>
                              <w:marTop w:val="0"/>
                              <w:marBottom w:val="0"/>
                              <w:divBdr>
                                <w:top w:val="none" w:sz="0" w:space="0" w:color="auto"/>
                                <w:left w:val="none" w:sz="0" w:space="0" w:color="auto"/>
                                <w:bottom w:val="none" w:sz="0" w:space="0" w:color="auto"/>
                                <w:right w:val="none" w:sz="0" w:space="0" w:color="auto"/>
                              </w:divBdr>
                              <w:divsChild>
                                <w:div w:id="2114280327">
                                  <w:marLeft w:val="0"/>
                                  <w:marRight w:val="0"/>
                                  <w:marTop w:val="0"/>
                                  <w:marBottom w:val="0"/>
                                  <w:divBdr>
                                    <w:top w:val="none" w:sz="0" w:space="0" w:color="auto"/>
                                    <w:left w:val="none" w:sz="0" w:space="0" w:color="auto"/>
                                    <w:bottom w:val="none" w:sz="0" w:space="0" w:color="auto"/>
                                    <w:right w:val="none" w:sz="0" w:space="0" w:color="auto"/>
                                  </w:divBdr>
                                  <w:divsChild>
                                    <w:div w:id="88128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3772056">
                      <w:marLeft w:val="0"/>
                      <w:marRight w:val="0"/>
                      <w:marTop w:val="0"/>
                      <w:marBottom w:val="0"/>
                      <w:divBdr>
                        <w:top w:val="none" w:sz="0" w:space="0" w:color="auto"/>
                        <w:left w:val="none" w:sz="0" w:space="0" w:color="auto"/>
                        <w:bottom w:val="none" w:sz="0" w:space="0" w:color="auto"/>
                        <w:right w:val="none" w:sz="0" w:space="0" w:color="auto"/>
                      </w:divBdr>
                      <w:divsChild>
                        <w:div w:id="1582374024">
                          <w:marLeft w:val="0"/>
                          <w:marRight w:val="0"/>
                          <w:marTop w:val="0"/>
                          <w:marBottom w:val="0"/>
                          <w:divBdr>
                            <w:top w:val="none" w:sz="0" w:space="0" w:color="auto"/>
                            <w:left w:val="none" w:sz="0" w:space="0" w:color="auto"/>
                            <w:bottom w:val="none" w:sz="0" w:space="0" w:color="auto"/>
                            <w:right w:val="none" w:sz="0" w:space="0" w:color="auto"/>
                          </w:divBdr>
                          <w:divsChild>
                            <w:div w:id="1894079285">
                              <w:marLeft w:val="0"/>
                              <w:marRight w:val="0"/>
                              <w:marTop w:val="0"/>
                              <w:marBottom w:val="0"/>
                              <w:divBdr>
                                <w:top w:val="none" w:sz="0" w:space="0" w:color="auto"/>
                                <w:left w:val="none" w:sz="0" w:space="0" w:color="auto"/>
                                <w:bottom w:val="none" w:sz="0" w:space="0" w:color="auto"/>
                                <w:right w:val="none" w:sz="0" w:space="0" w:color="auto"/>
                              </w:divBdr>
                              <w:divsChild>
                                <w:div w:id="639774719">
                                  <w:marLeft w:val="0"/>
                                  <w:marRight w:val="0"/>
                                  <w:marTop w:val="0"/>
                                  <w:marBottom w:val="0"/>
                                  <w:divBdr>
                                    <w:top w:val="none" w:sz="0" w:space="0" w:color="auto"/>
                                    <w:left w:val="none" w:sz="0" w:space="0" w:color="auto"/>
                                    <w:bottom w:val="none" w:sz="0" w:space="0" w:color="auto"/>
                                    <w:right w:val="none" w:sz="0" w:space="0" w:color="auto"/>
                                  </w:divBdr>
                                  <w:divsChild>
                                    <w:div w:id="1789080334">
                                      <w:marLeft w:val="0"/>
                                      <w:marRight w:val="0"/>
                                      <w:marTop w:val="0"/>
                                      <w:marBottom w:val="0"/>
                                      <w:divBdr>
                                        <w:top w:val="none" w:sz="0" w:space="0" w:color="auto"/>
                                        <w:left w:val="none" w:sz="0" w:space="0" w:color="auto"/>
                                        <w:bottom w:val="none" w:sz="0" w:space="0" w:color="auto"/>
                                        <w:right w:val="none" w:sz="0" w:space="0" w:color="auto"/>
                                      </w:divBdr>
                                      <w:divsChild>
                                        <w:div w:id="143762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372701">
                              <w:marLeft w:val="0"/>
                              <w:marRight w:val="0"/>
                              <w:marTop w:val="0"/>
                              <w:marBottom w:val="0"/>
                              <w:divBdr>
                                <w:top w:val="none" w:sz="0" w:space="0" w:color="auto"/>
                                <w:left w:val="none" w:sz="0" w:space="0" w:color="auto"/>
                                <w:bottom w:val="none" w:sz="0" w:space="0" w:color="auto"/>
                                <w:right w:val="none" w:sz="0" w:space="0" w:color="auto"/>
                              </w:divBdr>
                              <w:divsChild>
                                <w:div w:id="1076514175">
                                  <w:marLeft w:val="0"/>
                                  <w:marRight w:val="0"/>
                                  <w:marTop w:val="0"/>
                                  <w:marBottom w:val="0"/>
                                  <w:divBdr>
                                    <w:top w:val="none" w:sz="0" w:space="0" w:color="auto"/>
                                    <w:left w:val="none" w:sz="0" w:space="0" w:color="auto"/>
                                    <w:bottom w:val="none" w:sz="0" w:space="0" w:color="auto"/>
                                    <w:right w:val="none" w:sz="0" w:space="0" w:color="auto"/>
                                  </w:divBdr>
                                  <w:divsChild>
                                    <w:div w:id="553926138">
                                      <w:marLeft w:val="0"/>
                                      <w:marRight w:val="0"/>
                                      <w:marTop w:val="0"/>
                                      <w:marBottom w:val="0"/>
                                      <w:divBdr>
                                        <w:top w:val="none" w:sz="0" w:space="0" w:color="auto"/>
                                        <w:left w:val="none" w:sz="0" w:space="0" w:color="auto"/>
                                        <w:bottom w:val="none" w:sz="0" w:space="0" w:color="auto"/>
                                        <w:right w:val="none" w:sz="0" w:space="0" w:color="auto"/>
                                      </w:divBdr>
                                      <w:divsChild>
                                        <w:div w:id="40641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02775">
          <w:marLeft w:val="0"/>
          <w:marRight w:val="0"/>
          <w:marTop w:val="0"/>
          <w:marBottom w:val="0"/>
          <w:divBdr>
            <w:top w:val="none" w:sz="0" w:space="0" w:color="auto"/>
            <w:left w:val="none" w:sz="0" w:space="0" w:color="auto"/>
            <w:bottom w:val="none" w:sz="0" w:space="0" w:color="auto"/>
            <w:right w:val="none" w:sz="0" w:space="0" w:color="auto"/>
          </w:divBdr>
          <w:divsChild>
            <w:div w:id="1591348578">
              <w:marLeft w:val="0"/>
              <w:marRight w:val="0"/>
              <w:marTop w:val="0"/>
              <w:marBottom w:val="0"/>
              <w:divBdr>
                <w:top w:val="none" w:sz="0" w:space="0" w:color="auto"/>
                <w:left w:val="none" w:sz="0" w:space="0" w:color="auto"/>
                <w:bottom w:val="none" w:sz="0" w:space="0" w:color="auto"/>
                <w:right w:val="none" w:sz="0" w:space="0" w:color="auto"/>
              </w:divBdr>
              <w:divsChild>
                <w:div w:id="647974943">
                  <w:marLeft w:val="0"/>
                  <w:marRight w:val="0"/>
                  <w:marTop w:val="0"/>
                  <w:marBottom w:val="0"/>
                  <w:divBdr>
                    <w:top w:val="none" w:sz="0" w:space="0" w:color="auto"/>
                    <w:left w:val="none" w:sz="0" w:space="0" w:color="auto"/>
                    <w:bottom w:val="none" w:sz="0" w:space="0" w:color="auto"/>
                    <w:right w:val="none" w:sz="0" w:space="0" w:color="auto"/>
                  </w:divBdr>
                  <w:divsChild>
                    <w:div w:id="1820226315">
                      <w:marLeft w:val="0"/>
                      <w:marRight w:val="0"/>
                      <w:marTop w:val="0"/>
                      <w:marBottom w:val="0"/>
                      <w:divBdr>
                        <w:top w:val="none" w:sz="0" w:space="0" w:color="auto"/>
                        <w:left w:val="none" w:sz="0" w:space="0" w:color="auto"/>
                        <w:bottom w:val="none" w:sz="0" w:space="0" w:color="auto"/>
                        <w:right w:val="none" w:sz="0" w:space="0" w:color="auto"/>
                      </w:divBdr>
                      <w:divsChild>
                        <w:div w:id="865367194">
                          <w:marLeft w:val="0"/>
                          <w:marRight w:val="0"/>
                          <w:marTop w:val="0"/>
                          <w:marBottom w:val="0"/>
                          <w:divBdr>
                            <w:top w:val="none" w:sz="0" w:space="0" w:color="auto"/>
                            <w:left w:val="none" w:sz="0" w:space="0" w:color="auto"/>
                            <w:bottom w:val="none" w:sz="0" w:space="0" w:color="auto"/>
                            <w:right w:val="none" w:sz="0" w:space="0" w:color="auto"/>
                          </w:divBdr>
                          <w:divsChild>
                            <w:div w:id="1588033612">
                              <w:marLeft w:val="0"/>
                              <w:marRight w:val="0"/>
                              <w:marTop w:val="0"/>
                              <w:marBottom w:val="0"/>
                              <w:divBdr>
                                <w:top w:val="none" w:sz="0" w:space="0" w:color="auto"/>
                                <w:left w:val="none" w:sz="0" w:space="0" w:color="auto"/>
                                <w:bottom w:val="none" w:sz="0" w:space="0" w:color="auto"/>
                                <w:right w:val="none" w:sz="0" w:space="0" w:color="auto"/>
                              </w:divBdr>
                              <w:divsChild>
                                <w:div w:id="476533605">
                                  <w:marLeft w:val="0"/>
                                  <w:marRight w:val="0"/>
                                  <w:marTop w:val="0"/>
                                  <w:marBottom w:val="0"/>
                                  <w:divBdr>
                                    <w:top w:val="none" w:sz="0" w:space="0" w:color="auto"/>
                                    <w:left w:val="none" w:sz="0" w:space="0" w:color="auto"/>
                                    <w:bottom w:val="none" w:sz="0" w:space="0" w:color="auto"/>
                                    <w:right w:val="none" w:sz="0" w:space="0" w:color="auto"/>
                                  </w:divBdr>
                                  <w:divsChild>
                                    <w:div w:id="77487732">
                                      <w:marLeft w:val="0"/>
                                      <w:marRight w:val="0"/>
                                      <w:marTop w:val="0"/>
                                      <w:marBottom w:val="0"/>
                                      <w:divBdr>
                                        <w:top w:val="none" w:sz="0" w:space="0" w:color="auto"/>
                                        <w:left w:val="none" w:sz="0" w:space="0" w:color="auto"/>
                                        <w:bottom w:val="none" w:sz="0" w:space="0" w:color="auto"/>
                                        <w:right w:val="none" w:sz="0" w:space="0" w:color="auto"/>
                                      </w:divBdr>
                                      <w:divsChild>
                                        <w:div w:id="806703500">
                                          <w:marLeft w:val="0"/>
                                          <w:marRight w:val="0"/>
                                          <w:marTop w:val="0"/>
                                          <w:marBottom w:val="0"/>
                                          <w:divBdr>
                                            <w:top w:val="none" w:sz="0" w:space="0" w:color="auto"/>
                                            <w:left w:val="none" w:sz="0" w:space="0" w:color="auto"/>
                                            <w:bottom w:val="none" w:sz="0" w:space="0" w:color="auto"/>
                                            <w:right w:val="none" w:sz="0" w:space="0" w:color="auto"/>
                                          </w:divBdr>
                                          <w:divsChild>
                                            <w:div w:id="202482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0736453">
          <w:marLeft w:val="0"/>
          <w:marRight w:val="0"/>
          <w:marTop w:val="0"/>
          <w:marBottom w:val="0"/>
          <w:divBdr>
            <w:top w:val="none" w:sz="0" w:space="0" w:color="auto"/>
            <w:left w:val="none" w:sz="0" w:space="0" w:color="auto"/>
            <w:bottom w:val="none" w:sz="0" w:space="0" w:color="auto"/>
            <w:right w:val="none" w:sz="0" w:space="0" w:color="auto"/>
          </w:divBdr>
          <w:divsChild>
            <w:div w:id="516308671">
              <w:marLeft w:val="0"/>
              <w:marRight w:val="0"/>
              <w:marTop w:val="0"/>
              <w:marBottom w:val="0"/>
              <w:divBdr>
                <w:top w:val="none" w:sz="0" w:space="0" w:color="auto"/>
                <w:left w:val="none" w:sz="0" w:space="0" w:color="auto"/>
                <w:bottom w:val="none" w:sz="0" w:space="0" w:color="auto"/>
                <w:right w:val="none" w:sz="0" w:space="0" w:color="auto"/>
              </w:divBdr>
              <w:divsChild>
                <w:div w:id="1090615642">
                  <w:marLeft w:val="0"/>
                  <w:marRight w:val="0"/>
                  <w:marTop w:val="0"/>
                  <w:marBottom w:val="0"/>
                  <w:divBdr>
                    <w:top w:val="none" w:sz="0" w:space="0" w:color="auto"/>
                    <w:left w:val="none" w:sz="0" w:space="0" w:color="auto"/>
                    <w:bottom w:val="none" w:sz="0" w:space="0" w:color="auto"/>
                    <w:right w:val="none" w:sz="0" w:space="0" w:color="auto"/>
                  </w:divBdr>
                  <w:divsChild>
                    <w:div w:id="1362166282">
                      <w:marLeft w:val="0"/>
                      <w:marRight w:val="0"/>
                      <w:marTop w:val="0"/>
                      <w:marBottom w:val="0"/>
                      <w:divBdr>
                        <w:top w:val="none" w:sz="0" w:space="0" w:color="auto"/>
                        <w:left w:val="none" w:sz="0" w:space="0" w:color="auto"/>
                        <w:bottom w:val="none" w:sz="0" w:space="0" w:color="auto"/>
                        <w:right w:val="none" w:sz="0" w:space="0" w:color="auto"/>
                      </w:divBdr>
                      <w:divsChild>
                        <w:div w:id="2115710754">
                          <w:marLeft w:val="0"/>
                          <w:marRight w:val="0"/>
                          <w:marTop w:val="0"/>
                          <w:marBottom w:val="0"/>
                          <w:divBdr>
                            <w:top w:val="none" w:sz="0" w:space="0" w:color="auto"/>
                            <w:left w:val="none" w:sz="0" w:space="0" w:color="auto"/>
                            <w:bottom w:val="none" w:sz="0" w:space="0" w:color="auto"/>
                            <w:right w:val="none" w:sz="0" w:space="0" w:color="auto"/>
                          </w:divBdr>
                          <w:divsChild>
                            <w:div w:id="968630731">
                              <w:marLeft w:val="0"/>
                              <w:marRight w:val="0"/>
                              <w:marTop w:val="0"/>
                              <w:marBottom w:val="0"/>
                              <w:divBdr>
                                <w:top w:val="none" w:sz="0" w:space="0" w:color="auto"/>
                                <w:left w:val="none" w:sz="0" w:space="0" w:color="auto"/>
                                <w:bottom w:val="none" w:sz="0" w:space="0" w:color="auto"/>
                                <w:right w:val="none" w:sz="0" w:space="0" w:color="auto"/>
                              </w:divBdr>
                              <w:divsChild>
                                <w:div w:id="62534284">
                                  <w:marLeft w:val="0"/>
                                  <w:marRight w:val="0"/>
                                  <w:marTop w:val="0"/>
                                  <w:marBottom w:val="0"/>
                                  <w:divBdr>
                                    <w:top w:val="none" w:sz="0" w:space="0" w:color="auto"/>
                                    <w:left w:val="none" w:sz="0" w:space="0" w:color="auto"/>
                                    <w:bottom w:val="none" w:sz="0" w:space="0" w:color="auto"/>
                                    <w:right w:val="none" w:sz="0" w:space="0" w:color="auto"/>
                                  </w:divBdr>
                                  <w:divsChild>
                                    <w:div w:id="1366058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2402473">
                      <w:marLeft w:val="0"/>
                      <w:marRight w:val="0"/>
                      <w:marTop w:val="0"/>
                      <w:marBottom w:val="0"/>
                      <w:divBdr>
                        <w:top w:val="none" w:sz="0" w:space="0" w:color="auto"/>
                        <w:left w:val="none" w:sz="0" w:space="0" w:color="auto"/>
                        <w:bottom w:val="none" w:sz="0" w:space="0" w:color="auto"/>
                        <w:right w:val="none" w:sz="0" w:space="0" w:color="auto"/>
                      </w:divBdr>
                      <w:divsChild>
                        <w:div w:id="1896627009">
                          <w:marLeft w:val="0"/>
                          <w:marRight w:val="0"/>
                          <w:marTop w:val="0"/>
                          <w:marBottom w:val="0"/>
                          <w:divBdr>
                            <w:top w:val="none" w:sz="0" w:space="0" w:color="auto"/>
                            <w:left w:val="none" w:sz="0" w:space="0" w:color="auto"/>
                            <w:bottom w:val="none" w:sz="0" w:space="0" w:color="auto"/>
                            <w:right w:val="none" w:sz="0" w:space="0" w:color="auto"/>
                          </w:divBdr>
                          <w:divsChild>
                            <w:div w:id="1592858678">
                              <w:marLeft w:val="0"/>
                              <w:marRight w:val="0"/>
                              <w:marTop w:val="0"/>
                              <w:marBottom w:val="0"/>
                              <w:divBdr>
                                <w:top w:val="none" w:sz="0" w:space="0" w:color="auto"/>
                                <w:left w:val="none" w:sz="0" w:space="0" w:color="auto"/>
                                <w:bottom w:val="none" w:sz="0" w:space="0" w:color="auto"/>
                                <w:right w:val="none" w:sz="0" w:space="0" w:color="auto"/>
                              </w:divBdr>
                              <w:divsChild>
                                <w:div w:id="1795714678">
                                  <w:marLeft w:val="0"/>
                                  <w:marRight w:val="0"/>
                                  <w:marTop w:val="0"/>
                                  <w:marBottom w:val="0"/>
                                  <w:divBdr>
                                    <w:top w:val="none" w:sz="0" w:space="0" w:color="auto"/>
                                    <w:left w:val="none" w:sz="0" w:space="0" w:color="auto"/>
                                    <w:bottom w:val="none" w:sz="0" w:space="0" w:color="auto"/>
                                    <w:right w:val="none" w:sz="0" w:space="0" w:color="auto"/>
                                  </w:divBdr>
                                  <w:divsChild>
                                    <w:div w:id="551581190">
                                      <w:marLeft w:val="0"/>
                                      <w:marRight w:val="0"/>
                                      <w:marTop w:val="0"/>
                                      <w:marBottom w:val="0"/>
                                      <w:divBdr>
                                        <w:top w:val="none" w:sz="0" w:space="0" w:color="auto"/>
                                        <w:left w:val="none" w:sz="0" w:space="0" w:color="auto"/>
                                        <w:bottom w:val="none" w:sz="0" w:space="0" w:color="auto"/>
                                        <w:right w:val="none" w:sz="0" w:space="0" w:color="auto"/>
                                      </w:divBdr>
                                      <w:divsChild>
                                        <w:div w:id="101896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37707049">
      <w:bodyDiv w:val="1"/>
      <w:marLeft w:val="0"/>
      <w:marRight w:val="0"/>
      <w:marTop w:val="0"/>
      <w:marBottom w:val="0"/>
      <w:divBdr>
        <w:top w:val="none" w:sz="0" w:space="0" w:color="auto"/>
        <w:left w:val="none" w:sz="0" w:space="0" w:color="auto"/>
        <w:bottom w:val="none" w:sz="0" w:space="0" w:color="auto"/>
        <w:right w:val="none" w:sz="0" w:space="0" w:color="auto"/>
      </w:divBdr>
    </w:div>
    <w:div w:id="1071121857">
      <w:bodyDiv w:val="1"/>
      <w:marLeft w:val="0"/>
      <w:marRight w:val="0"/>
      <w:marTop w:val="0"/>
      <w:marBottom w:val="0"/>
      <w:divBdr>
        <w:top w:val="none" w:sz="0" w:space="0" w:color="auto"/>
        <w:left w:val="none" w:sz="0" w:space="0" w:color="auto"/>
        <w:bottom w:val="none" w:sz="0" w:space="0" w:color="auto"/>
        <w:right w:val="none" w:sz="0" w:space="0" w:color="auto"/>
      </w:divBdr>
      <w:divsChild>
        <w:div w:id="723021319">
          <w:marLeft w:val="0"/>
          <w:marRight w:val="0"/>
          <w:marTop w:val="0"/>
          <w:marBottom w:val="0"/>
          <w:divBdr>
            <w:top w:val="none" w:sz="0" w:space="0" w:color="auto"/>
            <w:left w:val="none" w:sz="0" w:space="0" w:color="auto"/>
            <w:bottom w:val="none" w:sz="0" w:space="0" w:color="auto"/>
            <w:right w:val="none" w:sz="0" w:space="0" w:color="auto"/>
          </w:divBdr>
          <w:divsChild>
            <w:div w:id="160703168">
              <w:marLeft w:val="150"/>
              <w:marRight w:val="150"/>
              <w:marTop w:val="150"/>
              <w:marBottom w:val="150"/>
              <w:divBdr>
                <w:top w:val="single" w:sz="6" w:space="0" w:color="EDEDED"/>
                <w:left w:val="single" w:sz="6" w:space="8" w:color="EDEDED"/>
                <w:bottom w:val="single" w:sz="6" w:space="0" w:color="EDEDED"/>
                <w:right w:val="single" w:sz="6" w:space="8" w:color="EDEDED"/>
              </w:divBdr>
              <w:divsChild>
                <w:div w:id="881400521">
                  <w:marLeft w:val="0"/>
                  <w:marRight w:val="0"/>
                  <w:marTop w:val="0"/>
                  <w:marBottom w:val="0"/>
                  <w:divBdr>
                    <w:top w:val="none" w:sz="0" w:space="0" w:color="auto"/>
                    <w:left w:val="none" w:sz="0" w:space="0" w:color="auto"/>
                    <w:bottom w:val="none" w:sz="0" w:space="0" w:color="auto"/>
                    <w:right w:val="none" w:sz="0" w:space="0" w:color="auto"/>
                  </w:divBdr>
                  <w:divsChild>
                    <w:div w:id="889540148">
                      <w:marLeft w:val="0"/>
                      <w:marRight w:val="0"/>
                      <w:marTop w:val="0"/>
                      <w:marBottom w:val="0"/>
                      <w:divBdr>
                        <w:top w:val="none" w:sz="0" w:space="0" w:color="auto"/>
                        <w:left w:val="none" w:sz="0" w:space="0" w:color="auto"/>
                        <w:bottom w:val="none" w:sz="0" w:space="0" w:color="auto"/>
                        <w:right w:val="none" w:sz="0" w:space="0" w:color="auto"/>
                      </w:divBdr>
                      <w:divsChild>
                        <w:div w:id="87203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011221">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 w:id="650063129">
          <w:marLeft w:val="0"/>
          <w:marRight w:val="0"/>
          <w:marTop w:val="150"/>
          <w:marBottom w:val="300"/>
          <w:divBdr>
            <w:top w:val="none" w:sz="0" w:space="0" w:color="auto"/>
            <w:left w:val="none" w:sz="0" w:space="0" w:color="auto"/>
            <w:bottom w:val="none" w:sz="0" w:space="0" w:color="auto"/>
            <w:right w:val="none" w:sz="0" w:space="0" w:color="auto"/>
          </w:divBdr>
        </w:div>
      </w:divsChild>
    </w:div>
    <w:div w:id="1094741906">
      <w:bodyDiv w:val="1"/>
      <w:marLeft w:val="0"/>
      <w:marRight w:val="0"/>
      <w:marTop w:val="0"/>
      <w:marBottom w:val="0"/>
      <w:divBdr>
        <w:top w:val="none" w:sz="0" w:space="0" w:color="auto"/>
        <w:left w:val="none" w:sz="0" w:space="0" w:color="auto"/>
        <w:bottom w:val="none" w:sz="0" w:space="0" w:color="auto"/>
        <w:right w:val="none" w:sz="0" w:space="0" w:color="auto"/>
      </w:divBdr>
    </w:div>
    <w:div w:id="1294946435">
      <w:bodyDiv w:val="1"/>
      <w:marLeft w:val="0"/>
      <w:marRight w:val="0"/>
      <w:marTop w:val="0"/>
      <w:marBottom w:val="0"/>
      <w:divBdr>
        <w:top w:val="none" w:sz="0" w:space="0" w:color="auto"/>
        <w:left w:val="none" w:sz="0" w:space="0" w:color="auto"/>
        <w:bottom w:val="none" w:sz="0" w:space="0" w:color="auto"/>
        <w:right w:val="none" w:sz="0" w:space="0" w:color="auto"/>
      </w:divBdr>
    </w:div>
    <w:div w:id="1338772580">
      <w:bodyDiv w:val="1"/>
      <w:marLeft w:val="0"/>
      <w:marRight w:val="0"/>
      <w:marTop w:val="0"/>
      <w:marBottom w:val="0"/>
      <w:divBdr>
        <w:top w:val="none" w:sz="0" w:space="0" w:color="auto"/>
        <w:left w:val="none" w:sz="0" w:space="0" w:color="auto"/>
        <w:bottom w:val="none" w:sz="0" w:space="0" w:color="auto"/>
        <w:right w:val="none" w:sz="0" w:space="0" w:color="auto"/>
      </w:divBdr>
      <w:divsChild>
        <w:div w:id="1528248991">
          <w:marLeft w:val="0"/>
          <w:marRight w:val="0"/>
          <w:marTop w:val="0"/>
          <w:marBottom w:val="0"/>
          <w:divBdr>
            <w:top w:val="none" w:sz="0" w:space="0" w:color="auto"/>
            <w:left w:val="none" w:sz="0" w:space="0" w:color="auto"/>
            <w:bottom w:val="none" w:sz="0" w:space="0" w:color="auto"/>
            <w:right w:val="none" w:sz="0" w:space="0" w:color="auto"/>
          </w:divBdr>
          <w:divsChild>
            <w:div w:id="1038897073">
              <w:marLeft w:val="0"/>
              <w:marRight w:val="0"/>
              <w:marTop w:val="0"/>
              <w:marBottom w:val="0"/>
              <w:divBdr>
                <w:top w:val="none" w:sz="0" w:space="0" w:color="auto"/>
                <w:left w:val="none" w:sz="0" w:space="0" w:color="auto"/>
                <w:bottom w:val="none" w:sz="0" w:space="0" w:color="auto"/>
                <w:right w:val="none" w:sz="0" w:space="0" w:color="auto"/>
              </w:divBdr>
              <w:divsChild>
                <w:div w:id="201491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238600">
      <w:bodyDiv w:val="1"/>
      <w:marLeft w:val="0"/>
      <w:marRight w:val="0"/>
      <w:marTop w:val="0"/>
      <w:marBottom w:val="0"/>
      <w:divBdr>
        <w:top w:val="none" w:sz="0" w:space="0" w:color="auto"/>
        <w:left w:val="none" w:sz="0" w:space="0" w:color="auto"/>
        <w:bottom w:val="none" w:sz="0" w:space="0" w:color="auto"/>
        <w:right w:val="none" w:sz="0" w:space="0" w:color="auto"/>
      </w:divBdr>
    </w:div>
    <w:div w:id="1396706938">
      <w:bodyDiv w:val="1"/>
      <w:marLeft w:val="0"/>
      <w:marRight w:val="0"/>
      <w:marTop w:val="0"/>
      <w:marBottom w:val="0"/>
      <w:divBdr>
        <w:top w:val="none" w:sz="0" w:space="0" w:color="auto"/>
        <w:left w:val="none" w:sz="0" w:space="0" w:color="auto"/>
        <w:bottom w:val="none" w:sz="0" w:space="0" w:color="auto"/>
        <w:right w:val="none" w:sz="0" w:space="0" w:color="auto"/>
      </w:divBdr>
    </w:div>
    <w:div w:id="1405839269">
      <w:bodyDiv w:val="1"/>
      <w:marLeft w:val="0"/>
      <w:marRight w:val="0"/>
      <w:marTop w:val="0"/>
      <w:marBottom w:val="0"/>
      <w:divBdr>
        <w:top w:val="none" w:sz="0" w:space="0" w:color="auto"/>
        <w:left w:val="none" w:sz="0" w:space="0" w:color="auto"/>
        <w:bottom w:val="none" w:sz="0" w:space="0" w:color="auto"/>
        <w:right w:val="none" w:sz="0" w:space="0" w:color="auto"/>
      </w:divBdr>
    </w:div>
    <w:div w:id="1459448733">
      <w:bodyDiv w:val="1"/>
      <w:marLeft w:val="0"/>
      <w:marRight w:val="0"/>
      <w:marTop w:val="0"/>
      <w:marBottom w:val="0"/>
      <w:divBdr>
        <w:top w:val="none" w:sz="0" w:space="0" w:color="auto"/>
        <w:left w:val="none" w:sz="0" w:space="0" w:color="auto"/>
        <w:bottom w:val="none" w:sz="0" w:space="0" w:color="auto"/>
        <w:right w:val="none" w:sz="0" w:space="0" w:color="auto"/>
      </w:divBdr>
    </w:div>
    <w:div w:id="1495954587">
      <w:bodyDiv w:val="1"/>
      <w:marLeft w:val="0"/>
      <w:marRight w:val="0"/>
      <w:marTop w:val="0"/>
      <w:marBottom w:val="0"/>
      <w:divBdr>
        <w:top w:val="none" w:sz="0" w:space="0" w:color="auto"/>
        <w:left w:val="none" w:sz="0" w:space="0" w:color="auto"/>
        <w:bottom w:val="none" w:sz="0" w:space="0" w:color="auto"/>
        <w:right w:val="none" w:sz="0" w:space="0" w:color="auto"/>
      </w:divBdr>
    </w:div>
    <w:div w:id="1506245206">
      <w:bodyDiv w:val="1"/>
      <w:marLeft w:val="0"/>
      <w:marRight w:val="0"/>
      <w:marTop w:val="0"/>
      <w:marBottom w:val="0"/>
      <w:divBdr>
        <w:top w:val="none" w:sz="0" w:space="0" w:color="auto"/>
        <w:left w:val="none" w:sz="0" w:space="0" w:color="auto"/>
        <w:bottom w:val="none" w:sz="0" w:space="0" w:color="auto"/>
        <w:right w:val="none" w:sz="0" w:space="0" w:color="auto"/>
      </w:divBdr>
    </w:div>
    <w:div w:id="1739747435">
      <w:bodyDiv w:val="1"/>
      <w:marLeft w:val="0"/>
      <w:marRight w:val="0"/>
      <w:marTop w:val="0"/>
      <w:marBottom w:val="0"/>
      <w:divBdr>
        <w:top w:val="none" w:sz="0" w:space="0" w:color="auto"/>
        <w:left w:val="none" w:sz="0" w:space="0" w:color="auto"/>
        <w:bottom w:val="none" w:sz="0" w:space="0" w:color="auto"/>
        <w:right w:val="none" w:sz="0" w:space="0" w:color="auto"/>
      </w:divBdr>
    </w:div>
    <w:div w:id="1769810575">
      <w:bodyDiv w:val="1"/>
      <w:marLeft w:val="0"/>
      <w:marRight w:val="0"/>
      <w:marTop w:val="0"/>
      <w:marBottom w:val="0"/>
      <w:divBdr>
        <w:top w:val="none" w:sz="0" w:space="0" w:color="auto"/>
        <w:left w:val="none" w:sz="0" w:space="0" w:color="auto"/>
        <w:bottom w:val="none" w:sz="0" w:space="0" w:color="auto"/>
        <w:right w:val="none" w:sz="0" w:space="0" w:color="auto"/>
      </w:divBdr>
    </w:div>
    <w:div w:id="1819416727">
      <w:bodyDiv w:val="1"/>
      <w:marLeft w:val="0"/>
      <w:marRight w:val="0"/>
      <w:marTop w:val="0"/>
      <w:marBottom w:val="0"/>
      <w:divBdr>
        <w:top w:val="none" w:sz="0" w:space="0" w:color="auto"/>
        <w:left w:val="none" w:sz="0" w:space="0" w:color="auto"/>
        <w:bottom w:val="none" w:sz="0" w:space="0" w:color="auto"/>
        <w:right w:val="none" w:sz="0" w:space="0" w:color="auto"/>
      </w:divBdr>
    </w:div>
    <w:div w:id="1827013932">
      <w:bodyDiv w:val="1"/>
      <w:marLeft w:val="0"/>
      <w:marRight w:val="0"/>
      <w:marTop w:val="0"/>
      <w:marBottom w:val="0"/>
      <w:divBdr>
        <w:top w:val="none" w:sz="0" w:space="0" w:color="auto"/>
        <w:left w:val="none" w:sz="0" w:space="0" w:color="auto"/>
        <w:bottom w:val="none" w:sz="0" w:space="0" w:color="auto"/>
        <w:right w:val="none" w:sz="0" w:space="0" w:color="auto"/>
      </w:divBdr>
    </w:div>
    <w:div w:id="1865050561">
      <w:bodyDiv w:val="1"/>
      <w:marLeft w:val="0"/>
      <w:marRight w:val="0"/>
      <w:marTop w:val="0"/>
      <w:marBottom w:val="0"/>
      <w:divBdr>
        <w:top w:val="none" w:sz="0" w:space="0" w:color="auto"/>
        <w:left w:val="none" w:sz="0" w:space="0" w:color="auto"/>
        <w:bottom w:val="none" w:sz="0" w:space="0" w:color="auto"/>
        <w:right w:val="none" w:sz="0" w:space="0" w:color="auto"/>
      </w:divBdr>
    </w:div>
    <w:div w:id="1938633501">
      <w:bodyDiv w:val="1"/>
      <w:marLeft w:val="0"/>
      <w:marRight w:val="0"/>
      <w:marTop w:val="0"/>
      <w:marBottom w:val="0"/>
      <w:divBdr>
        <w:top w:val="none" w:sz="0" w:space="0" w:color="auto"/>
        <w:left w:val="none" w:sz="0" w:space="0" w:color="auto"/>
        <w:bottom w:val="none" w:sz="0" w:space="0" w:color="auto"/>
        <w:right w:val="none" w:sz="0" w:space="0" w:color="auto"/>
      </w:divBdr>
      <w:divsChild>
        <w:div w:id="1359427958">
          <w:marLeft w:val="0"/>
          <w:marRight w:val="0"/>
          <w:marTop w:val="0"/>
          <w:marBottom w:val="0"/>
          <w:divBdr>
            <w:top w:val="none" w:sz="0" w:space="0" w:color="auto"/>
            <w:left w:val="none" w:sz="0" w:space="0" w:color="auto"/>
            <w:bottom w:val="none" w:sz="0" w:space="0" w:color="auto"/>
            <w:right w:val="none" w:sz="0" w:space="0" w:color="auto"/>
          </w:divBdr>
          <w:divsChild>
            <w:div w:id="1963609806">
              <w:marLeft w:val="0"/>
              <w:marRight w:val="0"/>
              <w:marTop w:val="0"/>
              <w:marBottom w:val="0"/>
              <w:divBdr>
                <w:top w:val="none" w:sz="0" w:space="0" w:color="auto"/>
                <w:left w:val="none" w:sz="0" w:space="0" w:color="auto"/>
                <w:bottom w:val="none" w:sz="0" w:space="0" w:color="auto"/>
                <w:right w:val="none" w:sz="0" w:space="0" w:color="auto"/>
              </w:divBdr>
              <w:divsChild>
                <w:div w:id="2080013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011541">
      <w:bodyDiv w:val="1"/>
      <w:marLeft w:val="0"/>
      <w:marRight w:val="0"/>
      <w:marTop w:val="0"/>
      <w:marBottom w:val="0"/>
      <w:divBdr>
        <w:top w:val="none" w:sz="0" w:space="0" w:color="auto"/>
        <w:left w:val="none" w:sz="0" w:space="0" w:color="auto"/>
        <w:bottom w:val="none" w:sz="0" w:space="0" w:color="auto"/>
        <w:right w:val="none" w:sz="0" w:space="0" w:color="auto"/>
      </w:divBdr>
    </w:div>
    <w:div w:id="1983734113">
      <w:bodyDiv w:val="1"/>
      <w:marLeft w:val="0"/>
      <w:marRight w:val="0"/>
      <w:marTop w:val="0"/>
      <w:marBottom w:val="0"/>
      <w:divBdr>
        <w:top w:val="none" w:sz="0" w:space="0" w:color="auto"/>
        <w:left w:val="none" w:sz="0" w:space="0" w:color="auto"/>
        <w:bottom w:val="none" w:sz="0" w:space="0" w:color="auto"/>
        <w:right w:val="none" w:sz="0" w:space="0" w:color="auto"/>
      </w:divBdr>
    </w:div>
    <w:div w:id="2027053528">
      <w:bodyDiv w:val="1"/>
      <w:marLeft w:val="0"/>
      <w:marRight w:val="0"/>
      <w:marTop w:val="0"/>
      <w:marBottom w:val="0"/>
      <w:divBdr>
        <w:top w:val="none" w:sz="0" w:space="0" w:color="auto"/>
        <w:left w:val="none" w:sz="0" w:space="0" w:color="auto"/>
        <w:bottom w:val="none" w:sz="0" w:space="0" w:color="auto"/>
        <w:right w:val="none" w:sz="0" w:space="0" w:color="auto"/>
      </w:divBdr>
    </w:div>
    <w:div w:id="2027055092">
      <w:bodyDiv w:val="1"/>
      <w:marLeft w:val="0"/>
      <w:marRight w:val="0"/>
      <w:marTop w:val="0"/>
      <w:marBottom w:val="0"/>
      <w:divBdr>
        <w:top w:val="none" w:sz="0" w:space="0" w:color="auto"/>
        <w:left w:val="none" w:sz="0" w:space="0" w:color="auto"/>
        <w:bottom w:val="none" w:sz="0" w:space="0" w:color="auto"/>
        <w:right w:val="none" w:sz="0" w:space="0" w:color="auto"/>
      </w:divBdr>
    </w:div>
    <w:div w:id="2038461489">
      <w:bodyDiv w:val="1"/>
      <w:marLeft w:val="0"/>
      <w:marRight w:val="0"/>
      <w:marTop w:val="0"/>
      <w:marBottom w:val="0"/>
      <w:divBdr>
        <w:top w:val="none" w:sz="0" w:space="0" w:color="auto"/>
        <w:left w:val="none" w:sz="0" w:space="0" w:color="auto"/>
        <w:bottom w:val="none" w:sz="0" w:space="0" w:color="auto"/>
        <w:right w:val="none" w:sz="0" w:space="0" w:color="auto"/>
      </w:divBdr>
    </w:div>
    <w:div w:id="2103529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ubmed.ncbi.nlm.nih.gov/14736317" TargetMode="External"/><Relationship Id="rId18" Type="http://schemas.openxmlformats.org/officeDocument/2006/relationships/hyperlink" Target="https://scholar.google.com/scholar_lookup?journal=J+Youth+Adolesc&amp;title=Resilience+in+adolescents:+Protective+role+of+social+support,+coping+strategies,+self-esteem,+and+social+activities+on+experience+of+stress+and+depression&amp;author=M+Dumont&amp;author=MA+Provost&amp;volume=28&amp;publication_year=1999&amp;pages=343-63&amp;" TargetMode="External"/><Relationship Id="rId26" Type="http://schemas.openxmlformats.org/officeDocument/2006/relationships/hyperlink" Target="https://www.ncbi.nlm.nih.gov/pmc/articles/PMC1885202/" TargetMode="External"/><Relationship Id="rId39" Type="http://schemas.openxmlformats.org/officeDocument/2006/relationships/hyperlink" Target="https://pubmed.ncbi.nlm.nih.gov/19363754" TargetMode="External"/><Relationship Id="rId3" Type="http://schemas.openxmlformats.org/officeDocument/2006/relationships/styles" Target="styles.xml"/><Relationship Id="rId21" Type="http://schemas.openxmlformats.org/officeDocument/2006/relationships/hyperlink" Target="https://pubmed.ncbi.nlm.nih.gov/21432680" TargetMode="External"/><Relationship Id="rId34" Type="http://schemas.openxmlformats.org/officeDocument/2006/relationships/hyperlink" Target="https://pubmed.ncbi.nlm.nih.gov/21219045" TargetMode="External"/><Relationship Id="rId42" Type="http://schemas.openxmlformats.org/officeDocument/2006/relationships/hyperlink" Target="https://scholar.google.com/scholar_lookup?journal=J+Am+Coll+Health&amp;title=Evaluation+of+a+resilience+intervention+to+enhance+coping+strategies+and+protective+factors+and+decrease+symptomatology&amp;author=M+Steinhardt&amp;author=C+Dolbier&amp;volume=56&amp;publication_year=2008&amp;pages=445-53&amp;pmid=18316290&amp;" TargetMode="External"/><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scholar.google.com/scholar_lookup?journal=J+Soc+Work+Educ&amp;title=Human+behavior+and+the+social+environment:+The+vulnerability,+risk,+and+resilience+model&amp;author=AL+Begun&amp;volume=29&amp;publication_year=1993&amp;pages=26-35&amp;" TargetMode="External"/><Relationship Id="rId17" Type="http://schemas.openxmlformats.org/officeDocument/2006/relationships/hyperlink" Target="https://scholar.google.com/scholar_lookup?journal=Depress+Anxiety&amp;title=Development+of+a+new+resilience+scale:+The+Connor+Davidson+Resilience+Scale+(CD-RISC)&amp;author=KM+Connor&amp;author=JR+Davidson&amp;volume=18&amp;publication_year=2003&amp;pages=76-82&amp;pmid=12964174&amp;" TargetMode="External"/><Relationship Id="rId25" Type="http://schemas.openxmlformats.org/officeDocument/2006/relationships/hyperlink" Target="https://scholar.google.com/scholar_lookup?journal=J+Child+Psychol+Psychiatry&amp;title=Annual+research+review:+The+neurobiology+and+physiology+of+resilience+and+adaptation+across+the+life+course&amp;author=IN+Karatsoreos&amp;author=BS+McEwen&amp;volume=54&amp;publication_year=2013&amp;pages=337-47&amp;pmid=23517425&amp;" TargetMode="External"/><Relationship Id="rId33" Type="http://schemas.openxmlformats.org/officeDocument/2006/relationships/hyperlink" Target="https://scholar.google.com/scholar_lookup?journal=Disasters&amp;title=The+concept+of+resilience+revisited&amp;author=SB+Manyena&amp;volume=30&amp;publication_year=2006&amp;pages=433-50&amp;pmid=17100752&amp;" TargetMode="External"/><Relationship Id="rId38" Type="http://schemas.openxmlformats.org/officeDocument/2006/relationships/hyperlink" Target="https://scholar.google.com/scholar_lookup?journal=Soc+Sci+Res&amp;title=Educational+resilience+in+later+life:+Resources+and+assets+in+adolescence+and+return+to+education+after+leaving+school+at+age+16&amp;author=A+Sacker&amp;author=I+Schoon&amp;volume=36&amp;publication_year=2007&amp;pages=873-96&amp;" TargetMode="External"/><Relationship Id="rId46" Type="http://schemas.openxmlformats.org/officeDocument/2006/relationships/hyperlink" Target="https://scholar.google.com/scholar_lookup?journal=Ann+Clin+Psychiatry&amp;title=A+3-year+longitudinal+study+examining+the+effect+of+resilience+on+suicidality+in+veterans&amp;author=NA+Youssef&amp;author=KT+Green&amp;author=JC+Beckham&amp;author=EB+Elbogen&amp;volume=25&amp;publication_year=2013&amp;pages=59-66&amp;pmid=23376871&amp;" TargetMode="External"/><Relationship Id="rId2" Type="http://schemas.openxmlformats.org/officeDocument/2006/relationships/numbering" Target="numbering.xml"/><Relationship Id="rId16" Type="http://schemas.openxmlformats.org/officeDocument/2006/relationships/hyperlink" Target="https://pubmed.ncbi.nlm.nih.gov/12964174" TargetMode="External"/><Relationship Id="rId20" Type="http://schemas.openxmlformats.org/officeDocument/2006/relationships/hyperlink" Target="https://scholar.google.com/scholar_lookup?journal=Soc+Sci+Med&amp;title=Psychological+distress+among+adolescents,+and+its+relationship+to+individual,+family+and+area+characteristics+in+East+London&amp;author=J+Fagg&amp;author=S+Curtis&amp;author=S+Stansfeld&amp;author=P+Congdon&amp;volume=63&amp;publication_year=2006&amp;pages=636-48&amp;pmid=16584825&amp;" TargetMode="External"/><Relationship Id="rId29" Type="http://schemas.openxmlformats.org/officeDocument/2006/relationships/hyperlink" Target="https://www.ncbi.nlm.nih.gov/pmc/articles/PMC1885202/" TargetMode="External"/><Relationship Id="rId41" Type="http://schemas.openxmlformats.org/officeDocument/2006/relationships/hyperlink" Target="https://pubmed.ncbi.nlm.nih.gov/1831629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cholar.google.com/scholar_lookup?journal=J+Child+Fam+Stud&amp;title=Pathways+between+social+support,+family+well+being,+quality+of+parenting,+and+child+resilience:+What+we+know&amp;author=MI+Armstrong&amp;author=S+Birnie-Lefcovitch&amp;author=MT+Ungar&amp;volume=14&amp;publication_year=2005&amp;pages=269-81&amp;" TargetMode="External"/><Relationship Id="rId24" Type="http://schemas.openxmlformats.org/officeDocument/2006/relationships/hyperlink" Target="https://pubmed.ncbi.nlm.nih.gov/23517425" TargetMode="External"/><Relationship Id="rId32" Type="http://schemas.openxmlformats.org/officeDocument/2006/relationships/hyperlink" Target="https://pubmed.ncbi.nlm.nih.gov/17100752" TargetMode="External"/><Relationship Id="rId37" Type="http://schemas.openxmlformats.org/officeDocument/2006/relationships/hyperlink" Target="https://scholar.google.com/scholar_lookup?journal=Dev+Psychopathol&amp;title=Resilience+as+a+dynamic+concept&amp;author=M+Rutter&amp;volume=24&amp;publication_year=2012&amp;pages=335-44&amp;pmid=22559117&amp;" TargetMode="External"/><Relationship Id="rId40" Type="http://schemas.openxmlformats.org/officeDocument/2006/relationships/hyperlink" Target="https://scholar.google.com/scholar_lookup?journal=Arch+Suicide+Res&amp;title=Family+history+of+suicide+and+personality&amp;author=M+Sarchiapone&amp;author=V+Carli&amp;author=L+Janiri&amp;author=M+Marchetti&amp;author=C+Cesaro&amp;volume=13&amp;publication_year=2009&amp;pages=178-84&amp;pmid=19363754&amp;" TargetMode="External"/><Relationship Id="rId45" Type="http://schemas.openxmlformats.org/officeDocument/2006/relationships/hyperlink" Target="https://pubmed.ncbi.nlm.nih.gov/23376871" TargetMode="External"/><Relationship Id="rId5" Type="http://schemas.openxmlformats.org/officeDocument/2006/relationships/settings" Target="settings.xml"/><Relationship Id="rId15" Type="http://schemas.openxmlformats.org/officeDocument/2006/relationships/hyperlink" Target="https://scholar.google.com/scholar_lookup?title=Handbook+of+Posttraumatic+Growth:+Research+and+Practice&amp;author=LG+Calhoun&amp;author=RG+Tedeschi&amp;publication_year=2014&amp;" TargetMode="External"/><Relationship Id="rId23" Type="http://schemas.openxmlformats.org/officeDocument/2006/relationships/hyperlink" Target="https://scholar.google.com/scholar?q=World+Health+Organization+2002+Geneva+World+Health+Report+" TargetMode="External"/><Relationship Id="rId28" Type="http://schemas.openxmlformats.org/officeDocument/2006/relationships/hyperlink" Target="https://scholar.google.com/scholar_lookup?journal=Child+Dev&amp;title=The+construct+of+resilience:+A+critical+evaluation+and+guidelines+for+future+work&amp;author=SS+Luthar&amp;author=D+Cicchetti&amp;author=B+Becker&amp;volume=71&amp;publication_year=2000&amp;pages=543-62&amp;pmid=10953923&amp;" TargetMode="External"/><Relationship Id="rId36" Type="http://schemas.openxmlformats.org/officeDocument/2006/relationships/hyperlink" Target="https://pubmed.ncbi.nlm.nih.gov/22559117" TargetMode="External"/><Relationship Id="rId49"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s://pubmed.ncbi.nlm.nih.gov/16584825" TargetMode="External"/><Relationship Id="rId31" Type="http://schemas.openxmlformats.org/officeDocument/2006/relationships/hyperlink" Target="https://scholar.google.com/scholar_lookup?journal=Child+Dev&amp;title=The+construct+of+resilience:+A+critical+evaluation+and+guidelines+for+future+work&amp;author=SS+Luthar&amp;author=D+Cicchetti&amp;author=B+Becker&amp;volume=71&amp;publication_year=2000&amp;pages=543-62&amp;pmid=10953923&amp;" TargetMode="External"/><Relationship Id="rId44" Type="http://schemas.openxmlformats.org/officeDocument/2006/relationships/hyperlink" Target="https://www.ncbi.nlm.nih.gov/pmc/articles/PMC3622865/"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scholar.google.com/scholar_lookup?journal=Am+Psychol&amp;title=Loss,+trauma,+and+human+resilience:+Have+we+underestimated+the+human+capacity+to+thrive+after+extremely+aversive+events?&amp;author=GA+Bonanno&amp;volume=59&amp;publication_year=2004&amp;pages=20-8&amp;pmid=14736317&amp;" TargetMode="External"/><Relationship Id="rId22" Type="http://schemas.openxmlformats.org/officeDocument/2006/relationships/hyperlink" Target="https://scholar.google.com/scholar_lookup?journal=Cogn+Emot&amp;title=Flexible+control+in+processing+affective+and+non-affective+material+predicts+individual+differences+in+trait+resilience&amp;author=JJ+Genet&amp;author=M+Siemer&amp;volume=25&amp;publication_year=2011&amp;pages=380-8&amp;pmid=21432680&amp;" TargetMode="External"/><Relationship Id="rId27" Type="http://schemas.openxmlformats.org/officeDocument/2006/relationships/hyperlink" Target="https://pubmed.ncbi.nlm.nih.gov/10953923" TargetMode="External"/><Relationship Id="rId30" Type="http://schemas.openxmlformats.org/officeDocument/2006/relationships/hyperlink" Target="https://pubmed.ncbi.nlm.nih.gov/10953923" TargetMode="External"/><Relationship Id="rId35" Type="http://schemas.openxmlformats.org/officeDocument/2006/relationships/hyperlink" Target="https://scholar.google.com/scholar_lookup?journal=Am+Psychol&amp;title=Master+resilience+training+in+the+U.S.+Army&amp;author=KJ+Reivich&amp;author=ME+Seligman&amp;author=S+McBride&amp;volume=66&amp;publication_year=2011&amp;pages=25-34&amp;pmid=21219045&amp;" TargetMode="External"/><Relationship Id="rId43" Type="http://schemas.openxmlformats.org/officeDocument/2006/relationships/hyperlink" Target="https://scholar.google.com/scholar_lookup?title=Strengthening+mental+health.+Resolution+of+the+Executive+Board+of+the+WHO&amp;publication_year=2002&amp;" TargetMode="External"/><Relationship Id="rId48" Type="http://schemas.openxmlformats.org/officeDocument/2006/relationships/footer" Target="footer1.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2C631A-48EA-4079-B050-3D7911267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14</Pages>
  <Words>4616</Words>
  <Characters>26312</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30867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AA</cp:lastModifiedBy>
  <cp:revision>7</cp:revision>
  <cp:lastPrinted>2025-01-02T11:55:00Z</cp:lastPrinted>
  <dcterms:created xsi:type="dcterms:W3CDTF">2024-12-27T06:23:00Z</dcterms:created>
  <dcterms:modified xsi:type="dcterms:W3CDTF">2026-03-08T09:06:00Z</dcterms:modified>
</cp:coreProperties>
</file>